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8AD87" w14:textId="40B6C5A2" w:rsidR="002355EC" w:rsidRPr="00C30677" w:rsidRDefault="002355EC" w:rsidP="002355EC">
      <w:pPr>
        <w:spacing w:before="100" w:beforeAutospacing="1"/>
        <w:jc w:val="center"/>
        <w:rPr>
          <w:rFonts w:ascii="Times New Roman" w:hAnsi="Times New Roman" w:cs="Times New Roman"/>
          <w:b/>
          <w:bCs/>
          <w:spacing w:val="20"/>
          <w:sz w:val="24"/>
          <w:szCs w:val="24"/>
          <w:lang w:val="bg-BG"/>
        </w:rPr>
      </w:pPr>
      <w:r w:rsidRPr="00C30677">
        <w:rPr>
          <w:rFonts w:ascii="Times New Roman" w:hAnsi="Times New Roman" w:cs="Times New Roman"/>
          <w:b/>
          <w:bCs/>
          <w:spacing w:val="20"/>
          <w:sz w:val="24"/>
          <w:szCs w:val="24"/>
          <w:lang w:val="bg-BG"/>
        </w:rPr>
        <w:t>ТЕХНИЧЕСКА</w:t>
      </w:r>
      <w:r w:rsidR="00C30677">
        <w:rPr>
          <w:rFonts w:ascii="Times New Roman" w:hAnsi="Times New Roman" w:cs="Times New Roman"/>
          <w:b/>
          <w:bCs/>
          <w:spacing w:val="20"/>
          <w:sz w:val="24"/>
          <w:szCs w:val="24"/>
        </w:rPr>
        <w:t xml:space="preserve"> </w:t>
      </w:r>
      <w:r w:rsidRPr="00C30677">
        <w:rPr>
          <w:rFonts w:ascii="Times New Roman" w:hAnsi="Times New Roman" w:cs="Times New Roman"/>
          <w:b/>
          <w:bCs/>
          <w:spacing w:val="20"/>
          <w:sz w:val="24"/>
          <w:szCs w:val="24"/>
          <w:lang w:val="bg-BG"/>
        </w:rPr>
        <w:t>СПЕЦИФИКАЦИЯ</w:t>
      </w:r>
    </w:p>
    <w:p w14:paraId="23B6190B" w14:textId="77777777" w:rsidR="002355EC" w:rsidRPr="00C52872" w:rsidRDefault="002355EC" w:rsidP="002355EC">
      <w:pPr>
        <w:spacing w:before="100" w:beforeAutospacing="1"/>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 xml:space="preserve">относно изпълнение на информационно-комуникационни технологии (ИКТ) чрез доставка на оборудване по проект „Интегриран градски транспорт на град Велико Търново“, съгласно обособени позиции: </w:t>
      </w:r>
    </w:p>
    <w:p w14:paraId="1BEB7E5C" w14:textId="0EB2FBF5" w:rsidR="002355EC" w:rsidRPr="00C52872" w:rsidRDefault="002355EC" w:rsidP="002355EC">
      <w:pPr>
        <w:spacing w:before="100" w:beforeAutospacing="1"/>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Обособена позиция №</w:t>
      </w:r>
      <w:r w:rsidR="009E5751">
        <w:rPr>
          <w:rFonts w:ascii="Times New Roman" w:hAnsi="Times New Roman" w:cs="Times New Roman"/>
          <w:sz w:val="24"/>
          <w:szCs w:val="24"/>
        </w:rPr>
        <w:t xml:space="preserve"> </w:t>
      </w:r>
      <w:r w:rsidRPr="00C52872">
        <w:rPr>
          <w:rFonts w:ascii="Times New Roman" w:hAnsi="Times New Roman" w:cs="Times New Roman"/>
          <w:sz w:val="24"/>
          <w:szCs w:val="24"/>
          <w:lang w:val="bg-BG"/>
        </w:rPr>
        <w:t>1: Доставка на електронни информационни табла на спирки на градския транспорт</w:t>
      </w:r>
    </w:p>
    <w:p w14:paraId="345B4E36" w14:textId="0378943D" w:rsidR="002355EC" w:rsidRPr="00C52872" w:rsidRDefault="002355EC" w:rsidP="002355EC">
      <w:pPr>
        <w:spacing w:before="100" w:beforeAutospacing="1"/>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Обособена позиция №</w:t>
      </w:r>
      <w:r w:rsidR="009E5751">
        <w:rPr>
          <w:rFonts w:ascii="Times New Roman" w:hAnsi="Times New Roman" w:cs="Times New Roman"/>
          <w:sz w:val="24"/>
          <w:szCs w:val="24"/>
        </w:rPr>
        <w:t xml:space="preserve"> </w:t>
      </w:r>
      <w:r w:rsidRPr="00C52872">
        <w:rPr>
          <w:rFonts w:ascii="Times New Roman" w:hAnsi="Times New Roman" w:cs="Times New Roman"/>
          <w:sz w:val="24"/>
          <w:szCs w:val="24"/>
          <w:lang w:val="bg-BG"/>
        </w:rPr>
        <w:t>2: Доставка на информационно-комуникационни технологии (ИКТ) за изграждане на „Паркинг система и информационни табла за паркиране“</w:t>
      </w:r>
    </w:p>
    <w:p w14:paraId="36E918DB" w14:textId="2FEB4D74" w:rsidR="001521B1" w:rsidRDefault="002355EC" w:rsidP="000A7780">
      <w:pPr>
        <w:pBdr>
          <w:bottom w:val="single" w:sz="4" w:space="1" w:color="auto"/>
        </w:pBdr>
        <w:spacing w:before="100" w:beforeAutospacing="1"/>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Обособена позиция №</w:t>
      </w:r>
      <w:r w:rsidR="009E5751">
        <w:rPr>
          <w:rFonts w:ascii="Times New Roman" w:hAnsi="Times New Roman" w:cs="Times New Roman"/>
          <w:sz w:val="24"/>
          <w:szCs w:val="24"/>
        </w:rPr>
        <w:t xml:space="preserve"> </w:t>
      </w:r>
      <w:r w:rsidRPr="00C52872">
        <w:rPr>
          <w:rFonts w:ascii="Times New Roman" w:hAnsi="Times New Roman" w:cs="Times New Roman"/>
          <w:sz w:val="24"/>
          <w:szCs w:val="24"/>
          <w:lang w:val="bg-BG"/>
        </w:rPr>
        <w:t>3: Доставка на информационно-комуникационни технологии (ИКТ) за изграждане на Контролен център със система за позициониране на превозните средства на градския транспорт“</w:t>
      </w:r>
    </w:p>
    <w:p w14:paraId="38160612" w14:textId="77777777" w:rsidR="000A7780" w:rsidRDefault="000A7780" w:rsidP="002355EC">
      <w:pPr>
        <w:pStyle w:val="1"/>
        <w:jc w:val="both"/>
        <w:rPr>
          <w:rFonts w:ascii="Times New Roman" w:hAnsi="Times New Roman" w:cs="Times New Roman"/>
          <w:sz w:val="24"/>
          <w:szCs w:val="24"/>
          <w:lang w:val="bg-BG"/>
        </w:rPr>
      </w:pPr>
    </w:p>
    <w:p w14:paraId="450256F3" w14:textId="7107174E" w:rsidR="002355EC" w:rsidRPr="00C52872" w:rsidRDefault="002355EC" w:rsidP="002355EC">
      <w:pPr>
        <w:pStyle w:val="1"/>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 xml:space="preserve">Обособена позиция </w:t>
      </w:r>
      <w:r w:rsidR="00BC0D11">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1: Доставка на електронни информационни табла на спирки на градския транспорт</w:t>
      </w:r>
    </w:p>
    <w:p w14:paraId="05CE88B7" w14:textId="77777777" w:rsidR="002355EC" w:rsidRPr="00C52872" w:rsidRDefault="002355EC" w:rsidP="002355EC">
      <w:pPr>
        <w:jc w:val="both"/>
        <w:rPr>
          <w:rFonts w:ascii="Times New Roman" w:hAnsi="Times New Roman" w:cs="Times New Roman"/>
          <w:sz w:val="24"/>
          <w:szCs w:val="24"/>
          <w:lang w:val="bg-BG"/>
        </w:rPr>
      </w:pPr>
    </w:p>
    <w:p w14:paraId="5F5F7F30" w14:textId="1B495CF0" w:rsidR="002355EC" w:rsidRPr="00C52872" w:rsidRDefault="002355EC" w:rsidP="002355EC">
      <w:p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Проектът „</w:t>
      </w:r>
      <w:r w:rsidR="00D470F0" w:rsidRPr="00C52872">
        <w:rPr>
          <w:rFonts w:ascii="Times New Roman" w:hAnsi="Times New Roman" w:cs="Times New Roman"/>
          <w:sz w:val="24"/>
          <w:szCs w:val="24"/>
          <w:lang w:val="bg-BG"/>
        </w:rPr>
        <w:t>Интегриран градски транспорт на град Велико Търново</w:t>
      </w:r>
      <w:r w:rsidRPr="00C52872">
        <w:rPr>
          <w:rFonts w:ascii="Times New Roman" w:hAnsi="Times New Roman" w:cs="Times New Roman"/>
          <w:sz w:val="24"/>
          <w:szCs w:val="24"/>
          <w:lang w:val="bg-BG"/>
        </w:rPr>
        <w:t>“ планира оборудването на 22 (двадесет и две) от най-натоварените спирки на градския транспорт с електронни информационни табла (ЕИТ/Таблата). Това ще предложи по-добра информираност на пътуващите. За целта Изпълнителят трябва да достави и монтира</w:t>
      </w:r>
      <w:r w:rsidR="0057556C">
        <w:rPr>
          <w:rFonts w:ascii="Times New Roman" w:hAnsi="Times New Roman" w:cs="Times New Roman"/>
          <w:sz w:val="24"/>
          <w:szCs w:val="24"/>
          <w:lang w:val="bg-BG"/>
        </w:rPr>
        <w:br/>
      </w:r>
      <w:r w:rsidRPr="00C52872">
        <w:rPr>
          <w:rFonts w:ascii="Times New Roman" w:hAnsi="Times New Roman" w:cs="Times New Roman"/>
          <w:sz w:val="24"/>
          <w:szCs w:val="24"/>
          <w:lang w:val="bg-BG"/>
        </w:rPr>
        <w:t>22</w:t>
      </w:r>
      <w:r w:rsidR="0071781E">
        <w:rPr>
          <w:rFonts w:ascii="Times New Roman" w:hAnsi="Times New Roman" w:cs="Times New Roman"/>
          <w:sz w:val="24"/>
          <w:szCs w:val="24"/>
          <w:lang w:val="bg-BG"/>
        </w:rPr>
        <w:t xml:space="preserve"> (двадесет и два) </w:t>
      </w:r>
      <w:r w:rsidRPr="00C52872">
        <w:rPr>
          <w:rFonts w:ascii="Times New Roman" w:hAnsi="Times New Roman" w:cs="Times New Roman"/>
          <w:sz w:val="24"/>
          <w:szCs w:val="24"/>
          <w:lang w:val="bg-BG"/>
        </w:rPr>
        <w:t>броя електронни информационни табла на спирките, посочени в приложение към</w:t>
      </w:r>
      <w:r w:rsidR="002711F3">
        <w:rPr>
          <w:rFonts w:ascii="Times New Roman" w:hAnsi="Times New Roman" w:cs="Times New Roman"/>
          <w:sz w:val="24"/>
          <w:szCs w:val="24"/>
          <w:lang w:val="bg-BG"/>
        </w:rPr>
        <w:t xml:space="preserve"> настоящата </w:t>
      </w:r>
      <w:r w:rsidRPr="00C52872">
        <w:rPr>
          <w:rFonts w:ascii="Times New Roman" w:hAnsi="Times New Roman" w:cs="Times New Roman"/>
          <w:sz w:val="24"/>
          <w:szCs w:val="24"/>
          <w:lang w:val="bg-BG"/>
        </w:rPr>
        <w:t>документация.</w:t>
      </w:r>
    </w:p>
    <w:p w14:paraId="6D9F42CE" w14:textId="64034E95" w:rsidR="002355EC" w:rsidRPr="00C52872" w:rsidRDefault="002355EC" w:rsidP="002355EC">
      <w:p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 xml:space="preserve">Таблата трябва да бъдат управлявани и захранвани с данни от Софтуер за управление на информационни табла, част от изпълнението на Обособена позиция </w:t>
      </w:r>
      <w:r w:rsidR="00C526DF">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 xml:space="preserve">3. Това налага осъществяване на интеграция с този софтуер. Изпълнителят на дейностите по </w:t>
      </w:r>
      <w:r w:rsidR="00C526DF">
        <w:rPr>
          <w:rFonts w:ascii="Times New Roman" w:hAnsi="Times New Roman" w:cs="Times New Roman"/>
          <w:sz w:val="24"/>
          <w:szCs w:val="24"/>
          <w:lang w:val="bg-BG"/>
        </w:rPr>
        <w:t>О</w:t>
      </w:r>
      <w:r w:rsidRPr="00C52872">
        <w:rPr>
          <w:rFonts w:ascii="Times New Roman" w:hAnsi="Times New Roman" w:cs="Times New Roman"/>
          <w:sz w:val="24"/>
          <w:szCs w:val="24"/>
          <w:lang w:val="bg-BG"/>
        </w:rPr>
        <w:t xml:space="preserve">бособена позиция </w:t>
      </w:r>
      <w:r w:rsidR="00C526DF">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1 трябва да осигури пълно съдействие на Изпълнителя на дейностите по</w:t>
      </w:r>
      <w:r w:rsidR="00C526DF">
        <w:rPr>
          <w:rFonts w:ascii="Times New Roman" w:hAnsi="Times New Roman" w:cs="Times New Roman"/>
          <w:sz w:val="24"/>
          <w:szCs w:val="24"/>
          <w:lang w:val="bg-BG"/>
        </w:rPr>
        <w:t xml:space="preserve"> О</w:t>
      </w:r>
      <w:r w:rsidRPr="00C52872">
        <w:rPr>
          <w:rFonts w:ascii="Times New Roman" w:hAnsi="Times New Roman" w:cs="Times New Roman"/>
          <w:sz w:val="24"/>
          <w:szCs w:val="24"/>
          <w:lang w:val="bg-BG"/>
        </w:rPr>
        <w:t xml:space="preserve">бособена позиция </w:t>
      </w:r>
      <w:r w:rsidR="00C526DF">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3 за осъществяване на интеграцията, съгласно план-графиците за изпълнение на проектите.</w:t>
      </w:r>
    </w:p>
    <w:p w14:paraId="11D2C808" w14:textId="559E1441" w:rsidR="002355EC" w:rsidRPr="00C52872" w:rsidRDefault="002355EC" w:rsidP="002355EC">
      <w:p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Извършването на монтаж на ЕИТ трябва да се реализира върху изграден фундамент с</w:t>
      </w:r>
      <w:r w:rsidR="00F27A96">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електрическо захранване,</w:t>
      </w:r>
      <w:r w:rsidRPr="00C52872">
        <w:rPr>
          <w:rFonts w:ascii="Times New Roman" w:hAnsi="Times New Roman" w:cs="Times New Roman"/>
          <w:sz w:val="24"/>
          <w:szCs w:val="24"/>
        </w:rPr>
        <w:t xml:space="preserve"> </w:t>
      </w:r>
      <w:r w:rsidRPr="00C52872">
        <w:rPr>
          <w:rFonts w:ascii="Times New Roman" w:hAnsi="Times New Roman" w:cs="Times New Roman"/>
          <w:sz w:val="24"/>
          <w:szCs w:val="24"/>
          <w:lang w:val="bg-BG"/>
        </w:rPr>
        <w:t>осигурен</w:t>
      </w:r>
      <w:r w:rsidR="00F27A96">
        <w:rPr>
          <w:rFonts w:ascii="Times New Roman" w:hAnsi="Times New Roman" w:cs="Times New Roman"/>
          <w:sz w:val="24"/>
          <w:szCs w:val="24"/>
          <w:lang w:val="bg-BG"/>
        </w:rPr>
        <w:t>о</w:t>
      </w:r>
      <w:r w:rsidRPr="00C52872">
        <w:rPr>
          <w:rFonts w:ascii="Times New Roman" w:hAnsi="Times New Roman" w:cs="Times New Roman"/>
          <w:sz w:val="24"/>
          <w:szCs w:val="24"/>
          <w:lang w:val="bg-BG"/>
        </w:rPr>
        <w:t xml:space="preserve"> от </w:t>
      </w:r>
      <w:r w:rsidRPr="00C52872">
        <w:rPr>
          <w:rFonts w:ascii="Times New Roman" w:eastAsia="Times New Roman" w:hAnsi="Times New Roman" w:cs="Times New Roman"/>
          <w:sz w:val="24"/>
          <w:szCs w:val="24"/>
          <w:lang w:val="bg-BG"/>
        </w:rPr>
        <w:t>Възложителя.</w:t>
      </w:r>
    </w:p>
    <w:p w14:paraId="5E50A3A9" w14:textId="77777777" w:rsidR="002355EC" w:rsidRPr="00C52872" w:rsidRDefault="002355EC" w:rsidP="002355EC">
      <w:pPr>
        <w:rPr>
          <w:rFonts w:ascii="Times New Roman" w:hAnsi="Times New Roman" w:cs="Times New Roman"/>
          <w:sz w:val="24"/>
          <w:szCs w:val="24"/>
          <w:lang w:val="bg-BG"/>
        </w:rPr>
      </w:pPr>
    </w:p>
    <w:p w14:paraId="56A3728B" w14:textId="4DFF5574" w:rsidR="002355EC" w:rsidRPr="00C52872" w:rsidRDefault="002355EC" w:rsidP="002355EC">
      <w:pPr>
        <w:pStyle w:val="3"/>
        <w:rPr>
          <w:rFonts w:ascii="Times New Roman" w:hAnsi="Times New Roman" w:cs="Times New Roman"/>
          <w:sz w:val="24"/>
          <w:szCs w:val="24"/>
        </w:rPr>
      </w:pPr>
      <w:r w:rsidRPr="00C52872">
        <w:rPr>
          <w:rFonts w:ascii="Times New Roman" w:hAnsi="Times New Roman" w:cs="Times New Roman"/>
          <w:sz w:val="24"/>
          <w:szCs w:val="24"/>
        </w:rPr>
        <w:t xml:space="preserve">Обхватът на </w:t>
      </w:r>
      <w:r w:rsidR="00A029FC">
        <w:rPr>
          <w:rFonts w:ascii="Times New Roman" w:hAnsi="Times New Roman" w:cs="Times New Roman"/>
          <w:sz w:val="24"/>
          <w:szCs w:val="24"/>
        </w:rPr>
        <w:t>О</w:t>
      </w:r>
      <w:r w:rsidRPr="00C52872">
        <w:rPr>
          <w:rFonts w:ascii="Times New Roman" w:hAnsi="Times New Roman" w:cs="Times New Roman"/>
          <w:sz w:val="24"/>
          <w:szCs w:val="24"/>
        </w:rPr>
        <w:t xml:space="preserve">бособена позиция </w:t>
      </w:r>
      <w:r w:rsidR="00A029FC">
        <w:rPr>
          <w:rFonts w:ascii="Times New Roman" w:hAnsi="Times New Roman" w:cs="Times New Roman"/>
          <w:sz w:val="24"/>
          <w:szCs w:val="24"/>
        </w:rPr>
        <w:t xml:space="preserve">№ </w:t>
      </w:r>
      <w:r w:rsidRPr="00C52872">
        <w:rPr>
          <w:rFonts w:ascii="Times New Roman" w:hAnsi="Times New Roman" w:cs="Times New Roman"/>
          <w:sz w:val="24"/>
          <w:szCs w:val="24"/>
        </w:rPr>
        <w:t>1 включва следните дейности:</w:t>
      </w:r>
    </w:p>
    <w:p w14:paraId="576E2AC4" w14:textId="667DB72D" w:rsidR="002355EC" w:rsidRPr="00C52872" w:rsidRDefault="002355EC" w:rsidP="002355EC">
      <w:pPr>
        <w:numPr>
          <w:ilvl w:val="0"/>
          <w:numId w:val="1"/>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 xml:space="preserve">Доставка на 22 </w:t>
      </w:r>
      <w:r w:rsidR="0099556C">
        <w:rPr>
          <w:rFonts w:ascii="Times New Roman" w:hAnsi="Times New Roman" w:cs="Times New Roman"/>
          <w:sz w:val="24"/>
          <w:szCs w:val="24"/>
          <w:lang w:val="bg-BG"/>
        </w:rPr>
        <w:t xml:space="preserve">(двадесет и два) </w:t>
      </w:r>
      <w:r w:rsidRPr="00C52872">
        <w:rPr>
          <w:rFonts w:ascii="Times New Roman" w:hAnsi="Times New Roman" w:cs="Times New Roman"/>
          <w:sz w:val="24"/>
          <w:szCs w:val="24"/>
          <w:lang w:val="bg-BG"/>
        </w:rPr>
        <w:t>броя електронни информационни табла и прилежащия им софтуер</w:t>
      </w:r>
      <w:r w:rsidR="00543E2A">
        <w:rPr>
          <w:rFonts w:ascii="Times New Roman" w:hAnsi="Times New Roman" w:cs="Times New Roman"/>
          <w:sz w:val="24"/>
          <w:szCs w:val="24"/>
          <w:lang w:val="bg-BG"/>
        </w:rPr>
        <w:t>;</w:t>
      </w:r>
    </w:p>
    <w:p w14:paraId="386B8D1A" w14:textId="24A0A830" w:rsidR="002355EC" w:rsidRPr="00C52872" w:rsidRDefault="002355EC" w:rsidP="002355EC">
      <w:pPr>
        <w:numPr>
          <w:ilvl w:val="0"/>
          <w:numId w:val="1"/>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Интегриране на прилежащия софтуер на таблата към Софтуер за управление на информационни табла</w:t>
      </w:r>
      <w:r w:rsidR="00543E2A">
        <w:rPr>
          <w:rFonts w:ascii="Times New Roman" w:hAnsi="Times New Roman" w:cs="Times New Roman"/>
          <w:sz w:val="24"/>
          <w:szCs w:val="24"/>
          <w:lang w:val="bg-BG"/>
        </w:rPr>
        <w:t>;</w:t>
      </w:r>
    </w:p>
    <w:p w14:paraId="1110E781" w14:textId="4260FCF3" w:rsidR="002355EC" w:rsidRPr="00C52872" w:rsidRDefault="002355EC" w:rsidP="002355EC">
      <w:pPr>
        <w:numPr>
          <w:ilvl w:val="0"/>
          <w:numId w:val="1"/>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Монтаж на таблата</w:t>
      </w:r>
      <w:r w:rsidR="00543E2A">
        <w:rPr>
          <w:rFonts w:ascii="Times New Roman" w:hAnsi="Times New Roman" w:cs="Times New Roman"/>
          <w:sz w:val="24"/>
          <w:szCs w:val="24"/>
          <w:lang w:val="bg-BG"/>
        </w:rPr>
        <w:t>;</w:t>
      </w:r>
    </w:p>
    <w:p w14:paraId="508DF729" w14:textId="1DD4C302" w:rsidR="002355EC" w:rsidRPr="00C52872" w:rsidRDefault="002355EC" w:rsidP="002355EC">
      <w:pPr>
        <w:numPr>
          <w:ilvl w:val="0"/>
          <w:numId w:val="1"/>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Провеждане на изпитания за работоспособност</w:t>
      </w:r>
      <w:r w:rsidR="00543E2A">
        <w:rPr>
          <w:rFonts w:ascii="Times New Roman" w:hAnsi="Times New Roman" w:cs="Times New Roman"/>
          <w:sz w:val="24"/>
          <w:szCs w:val="24"/>
          <w:lang w:val="bg-BG"/>
        </w:rPr>
        <w:t>;</w:t>
      </w:r>
    </w:p>
    <w:p w14:paraId="714FBBAE" w14:textId="0649D735" w:rsidR="002355EC" w:rsidRPr="00C52872" w:rsidRDefault="002355EC" w:rsidP="002355EC">
      <w:pPr>
        <w:numPr>
          <w:ilvl w:val="0"/>
          <w:numId w:val="1"/>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lastRenderedPageBreak/>
        <w:t>Доставка на пълна техническа документация</w:t>
      </w:r>
      <w:r w:rsidR="00543E2A">
        <w:rPr>
          <w:rFonts w:ascii="Times New Roman" w:hAnsi="Times New Roman" w:cs="Times New Roman"/>
          <w:sz w:val="24"/>
          <w:szCs w:val="24"/>
          <w:lang w:val="bg-BG"/>
        </w:rPr>
        <w:t>;</w:t>
      </w:r>
    </w:p>
    <w:p w14:paraId="1ADFEF9C" w14:textId="59D1B790" w:rsidR="002355EC" w:rsidRPr="00C52872" w:rsidRDefault="002355EC" w:rsidP="002355EC">
      <w:pPr>
        <w:numPr>
          <w:ilvl w:val="0"/>
          <w:numId w:val="1"/>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Обучение</w:t>
      </w:r>
      <w:r w:rsidR="00543E2A">
        <w:rPr>
          <w:rFonts w:ascii="Times New Roman" w:hAnsi="Times New Roman" w:cs="Times New Roman"/>
          <w:sz w:val="24"/>
          <w:szCs w:val="24"/>
          <w:lang w:val="bg-BG"/>
        </w:rPr>
        <w:t>;</w:t>
      </w:r>
    </w:p>
    <w:p w14:paraId="1BF7EEA5" w14:textId="5D7BE8B3" w:rsidR="002355EC" w:rsidRPr="00C52872" w:rsidRDefault="002355EC" w:rsidP="002355EC">
      <w:pPr>
        <w:numPr>
          <w:ilvl w:val="0"/>
          <w:numId w:val="1"/>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Гаранционна поддръжка</w:t>
      </w:r>
      <w:r w:rsidR="00543E2A">
        <w:rPr>
          <w:rFonts w:ascii="Times New Roman" w:hAnsi="Times New Roman" w:cs="Times New Roman"/>
          <w:sz w:val="24"/>
          <w:szCs w:val="24"/>
          <w:lang w:val="bg-BG"/>
        </w:rPr>
        <w:t>.</w:t>
      </w:r>
    </w:p>
    <w:p w14:paraId="118AE18C" w14:textId="77777777" w:rsidR="002355EC" w:rsidRPr="00C52872" w:rsidRDefault="002355EC" w:rsidP="002355EC">
      <w:pPr>
        <w:pStyle w:val="3"/>
        <w:rPr>
          <w:rFonts w:ascii="Times New Roman" w:eastAsia="Times New Roman" w:hAnsi="Times New Roman" w:cs="Times New Roman"/>
          <w:sz w:val="24"/>
          <w:szCs w:val="24"/>
        </w:rPr>
      </w:pPr>
      <w:r w:rsidRPr="00C52872">
        <w:rPr>
          <w:rFonts w:ascii="Times New Roman" w:eastAsia="Times New Roman" w:hAnsi="Times New Roman" w:cs="Times New Roman"/>
          <w:sz w:val="24"/>
          <w:szCs w:val="24"/>
        </w:rPr>
        <w:br/>
      </w:r>
      <w:r w:rsidRPr="00C52872">
        <w:rPr>
          <w:rFonts w:ascii="Times New Roman" w:hAnsi="Times New Roman" w:cs="Times New Roman"/>
          <w:sz w:val="24"/>
          <w:szCs w:val="24"/>
        </w:rPr>
        <w:t>Минимални технически изисквания на ЕИТ:</w:t>
      </w:r>
    </w:p>
    <w:p w14:paraId="17FB74C7" w14:textId="77777777" w:rsidR="002355EC" w:rsidRPr="00C52872" w:rsidRDefault="002355EC" w:rsidP="001905EA">
      <w:pPr>
        <w:pStyle w:val="a3"/>
        <w:numPr>
          <w:ilvl w:val="0"/>
          <w:numId w:val="9"/>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Живот &gt;=100 000 часа;</w:t>
      </w:r>
    </w:p>
    <w:p w14:paraId="24BBC39F" w14:textId="77777777" w:rsidR="002355EC" w:rsidRPr="00C52872" w:rsidRDefault="002355EC" w:rsidP="001905EA">
      <w:pPr>
        <w:pStyle w:val="a3"/>
        <w:numPr>
          <w:ilvl w:val="0"/>
          <w:numId w:val="9"/>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Работна температура от -30° до 60°;</w:t>
      </w:r>
    </w:p>
    <w:p w14:paraId="524C6F9F" w14:textId="77777777" w:rsidR="002355EC" w:rsidRPr="00C52872" w:rsidRDefault="002355EC" w:rsidP="001905EA">
      <w:pPr>
        <w:pStyle w:val="a3"/>
        <w:numPr>
          <w:ilvl w:val="0"/>
          <w:numId w:val="9"/>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Размер на корпус на дисплей - минимум 880*250 мм (дължина*ширина);</w:t>
      </w:r>
    </w:p>
    <w:p w14:paraId="5962FDD4" w14:textId="3ADC54AB" w:rsidR="002355EC" w:rsidRPr="00C52872" w:rsidRDefault="002355EC" w:rsidP="001905EA">
      <w:pPr>
        <w:pStyle w:val="a3"/>
        <w:numPr>
          <w:ilvl w:val="0"/>
          <w:numId w:val="9"/>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Информационният дисплей да бъде разположен на височина не повече от 2.8 м</w:t>
      </w:r>
      <w:r w:rsidR="000475A4">
        <w:rPr>
          <w:rFonts w:ascii="Times New Roman" w:hAnsi="Times New Roman" w:cs="Times New Roman"/>
          <w:sz w:val="24"/>
          <w:szCs w:val="24"/>
          <w:lang w:val="bg-BG"/>
        </w:rPr>
        <w:t>.</w:t>
      </w:r>
      <w:r w:rsidRPr="00C52872">
        <w:rPr>
          <w:rFonts w:ascii="Times New Roman" w:hAnsi="Times New Roman" w:cs="Times New Roman"/>
          <w:sz w:val="24"/>
          <w:szCs w:val="24"/>
          <w:lang w:val="bg-BG"/>
        </w:rPr>
        <w:t xml:space="preserve"> в най-високата си част и 1.8 м</w:t>
      </w:r>
      <w:r w:rsidR="000475A4">
        <w:rPr>
          <w:rFonts w:ascii="Times New Roman" w:hAnsi="Times New Roman" w:cs="Times New Roman"/>
          <w:sz w:val="24"/>
          <w:szCs w:val="24"/>
          <w:lang w:val="bg-BG"/>
        </w:rPr>
        <w:t>.</w:t>
      </w:r>
      <w:r w:rsidRPr="00C52872">
        <w:rPr>
          <w:rFonts w:ascii="Times New Roman" w:hAnsi="Times New Roman" w:cs="Times New Roman"/>
          <w:sz w:val="24"/>
          <w:szCs w:val="24"/>
          <w:lang w:val="bg-BG"/>
        </w:rPr>
        <w:t xml:space="preserve"> в най-ниската си част;</w:t>
      </w:r>
    </w:p>
    <w:p w14:paraId="45B08A67" w14:textId="77777777" w:rsidR="002355EC" w:rsidRPr="00C52872" w:rsidRDefault="002355EC" w:rsidP="001905EA">
      <w:pPr>
        <w:pStyle w:val="a3"/>
        <w:numPr>
          <w:ilvl w:val="0"/>
          <w:numId w:val="9"/>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Резолюция с минимум 8*128 пиксела за информационен ред за указване на информация за пътниците;</w:t>
      </w:r>
    </w:p>
    <w:p w14:paraId="20BA69D6" w14:textId="77777777" w:rsidR="002355EC" w:rsidRPr="00C52872" w:rsidRDefault="002355EC" w:rsidP="001905EA">
      <w:pPr>
        <w:pStyle w:val="a3"/>
        <w:numPr>
          <w:ilvl w:val="0"/>
          <w:numId w:val="9"/>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Резолюция с минимум 8*32 пиксела за информационен ред за указване на точно време във формат НН:ММ;</w:t>
      </w:r>
    </w:p>
    <w:p w14:paraId="2A7AF71B" w14:textId="51D31C2E" w:rsidR="002355EC" w:rsidRPr="00C52872" w:rsidRDefault="002355EC" w:rsidP="001905EA">
      <w:pPr>
        <w:pStyle w:val="a3"/>
        <w:numPr>
          <w:ilvl w:val="0"/>
          <w:numId w:val="9"/>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Големината на символите, която позволява безпроблемно четене в района на спирката</w:t>
      </w:r>
      <w:r w:rsidR="00E00258">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като размерът на височината на символа да е минимум 28 мм. Информацията да бъде видима от ъгъл не по-малък от 120° по хоризонтала и ъгъл не по-малък от 60°;</w:t>
      </w:r>
    </w:p>
    <w:p w14:paraId="4A66A1C5" w14:textId="77777777" w:rsidR="002355EC" w:rsidRPr="00C52872" w:rsidRDefault="002355EC" w:rsidP="001905EA">
      <w:pPr>
        <w:pStyle w:val="a3"/>
        <w:numPr>
          <w:ilvl w:val="0"/>
          <w:numId w:val="9"/>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Висока енергийно-ефективна LED технология;</w:t>
      </w:r>
    </w:p>
    <w:p w14:paraId="5E58F009" w14:textId="2AECF7F7" w:rsidR="002355EC" w:rsidRPr="00C52872" w:rsidRDefault="002355EC" w:rsidP="001905EA">
      <w:pPr>
        <w:pStyle w:val="a3"/>
        <w:numPr>
          <w:ilvl w:val="0"/>
          <w:numId w:val="9"/>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Да бъдат оборудвани с устройство за гласово оповестяване на визуализираната информация – минимум номер на линия и оставащи минути до пристигането</w:t>
      </w:r>
      <w:r w:rsidR="00E00258">
        <w:rPr>
          <w:rFonts w:ascii="Times New Roman" w:hAnsi="Times New Roman" w:cs="Times New Roman"/>
          <w:sz w:val="24"/>
          <w:szCs w:val="24"/>
          <w:lang w:val="bg-BG"/>
        </w:rPr>
        <w:t>;</w:t>
      </w:r>
    </w:p>
    <w:p w14:paraId="14FD7193" w14:textId="77777777" w:rsidR="002355EC" w:rsidRPr="00C52872" w:rsidRDefault="002355EC" w:rsidP="001905EA">
      <w:pPr>
        <w:pStyle w:val="a3"/>
        <w:numPr>
          <w:ilvl w:val="0"/>
          <w:numId w:val="9"/>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Автоматичният контрол на яркостта да обуславя видимост във всички условия на осветеност в работните часове на денонощието, отговаряща на мярка за светлина, излъчвана от единица площ &gt;2500 cd/m2;</w:t>
      </w:r>
    </w:p>
    <w:p w14:paraId="59FAC1E2" w14:textId="3C3A198C" w:rsidR="002355EC" w:rsidRPr="00C52872" w:rsidRDefault="002355EC" w:rsidP="001905EA">
      <w:pPr>
        <w:pStyle w:val="a3"/>
        <w:numPr>
          <w:ilvl w:val="0"/>
          <w:numId w:val="9"/>
        </w:numPr>
        <w:jc w:val="both"/>
        <w:rPr>
          <w:rFonts w:ascii="Times New Roman" w:hAnsi="Times New Roman" w:cs="Times New Roman"/>
          <w:sz w:val="24"/>
          <w:szCs w:val="24"/>
          <w:lang w:val="bg-BG"/>
        </w:rPr>
      </w:pPr>
      <w:proofErr w:type="spellStart"/>
      <w:r w:rsidRPr="00C52872">
        <w:rPr>
          <w:rFonts w:ascii="Times New Roman" w:hAnsi="Times New Roman" w:cs="Times New Roman"/>
          <w:sz w:val="24"/>
          <w:szCs w:val="24"/>
          <w:lang w:val="bg-BG"/>
        </w:rPr>
        <w:t>Влагозащитен</w:t>
      </w:r>
      <w:proofErr w:type="spellEnd"/>
      <w:r w:rsidRPr="00C52872">
        <w:rPr>
          <w:rFonts w:ascii="Times New Roman" w:hAnsi="Times New Roman" w:cs="Times New Roman"/>
          <w:sz w:val="24"/>
          <w:szCs w:val="24"/>
          <w:lang w:val="bg-BG"/>
        </w:rPr>
        <w:t xml:space="preserve"> и </w:t>
      </w:r>
      <w:proofErr w:type="spellStart"/>
      <w:r w:rsidRPr="00C52872">
        <w:rPr>
          <w:rFonts w:ascii="Times New Roman" w:hAnsi="Times New Roman" w:cs="Times New Roman"/>
          <w:sz w:val="24"/>
          <w:szCs w:val="24"/>
          <w:lang w:val="bg-BG"/>
        </w:rPr>
        <w:t>противо-вандалски</w:t>
      </w:r>
      <w:proofErr w:type="spellEnd"/>
      <w:r w:rsidRPr="00C52872">
        <w:rPr>
          <w:rFonts w:ascii="Times New Roman" w:hAnsi="Times New Roman" w:cs="Times New Roman"/>
          <w:sz w:val="24"/>
          <w:szCs w:val="24"/>
          <w:lang w:val="bg-BG"/>
        </w:rPr>
        <w:t xml:space="preserve"> дизайн на външните компоненти, така че да се гарантира поне </w:t>
      </w:r>
      <w:r w:rsidR="009F70B4">
        <w:rPr>
          <w:rFonts w:ascii="Times New Roman" w:hAnsi="Times New Roman" w:cs="Times New Roman"/>
          <w:sz w:val="24"/>
          <w:szCs w:val="24"/>
          <w:lang w:val="bg-BG"/>
        </w:rPr>
        <w:t xml:space="preserve">стандарт </w:t>
      </w:r>
      <w:r w:rsidRPr="00C52872">
        <w:rPr>
          <w:rFonts w:ascii="Times New Roman" w:hAnsi="Times New Roman" w:cs="Times New Roman"/>
          <w:sz w:val="24"/>
          <w:szCs w:val="24"/>
          <w:lang w:val="bg-BG"/>
        </w:rPr>
        <w:t>IP54;</w:t>
      </w:r>
    </w:p>
    <w:p w14:paraId="03ECDEC3" w14:textId="77777777" w:rsidR="002355EC" w:rsidRPr="00C52872" w:rsidRDefault="002355EC" w:rsidP="001905EA">
      <w:pPr>
        <w:pStyle w:val="a3"/>
        <w:numPr>
          <w:ilvl w:val="0"/>
          <w:numId w:val="9"/>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Възможност за модулна подмяна на компонентите на ЕИТ.</w:t>
      </w:r>
    </w:p>
    <w:p w14:paraId="312A8248" w14:textId="77777777" w:rsidR="002355EC" w:rsidRPr="00C52872" w:rsidRDefault="002355EC" w:rsidP="002355EC">
      <w:pPr>
        <w:spacing w:after="0" w:line="240" w:lineRule="auto"/>
        <w:ind w:left="1134"/>
        <w:jc w:val="both"/>
        <w:rPr>
          <w:rFonts w:ascii="Times New Roman" w:eastAsia="Times New Roman" w:hAnsi="Times New Roman" w:cs="Times New Roman"/>
          <w:sz w:val="24"/>
          <w:szCs w:val="24"/>
          <w:lang w:val="bg-BG"/>
        </w:rPr>
      </w:pPr>
    </w:p>
    <w:p w14:paraId="46D4DAC6" w14:textId="6C43A64E" w:rsidR="002355EC" w:rsidRPr="00C52872" w:rsidRDefault="002355EC" w:rsidP="00813F75">
      <w:pPr>
        <w:pStyle w:val="3"/>
        <w:jc w:val="both"/>
        <w:rPr>
          <w:rFonts w:ascii="Times New Roman" w:hAnsi="Times New Roman" w:cs="Times New Roman"/>
          <w:sz w:val="24"/>
          <w:szCs w:val="24"/>
        </w:rPr>
      </w:pPr>
      <w:r w:rsidRPr="00C52872">
        <w:rPr>
          <w:rFonts w:ascii="Times New Roman" w:hAnsi="Times New Roman" w:cs="Times New Roman"/>
          <w:sz w:val="24"/>
          <w:szCs w:val="24"/>
        </w:rPr>
        <w:t>Минимални функционални характеристики към прилежащия софтуер на ЕИТ и</w:t>
      </w:r>
      <w:r w:rsidR="00323D66">
        <w:rPr>
          <w:rFonts w:ascii="Times New Roman" w:hAnsi="Times New Roman" w:cs="Times New Roman"/>
          <w:sz w:val="24"/>
          <w:szCs w:val="24"/>
        </w:rPr>
        <w:t xml:space="preserve"> </w:t>
      </w:r>
      <w:r w:rsidRPr="00C52872">
        <w:rPr>
          <w:rFonts w:ascii="Times New Roman" w:hAnsi="Times New Roman" w:cs="Times New Roman"/>
          <w:sz w:val="24"/>
          <w:szCs w:val="24"/>
        </w:rPr>
        <w:t>изисквания за интеграции:</w:t>
      </w:r>
    </w:p>
    <w:p w14:paraId="6ED9B6DE" w14:textId="36ECF385" w:rsidR="002355EC" w:rsidRPr="00C52872" w:rsidRDefault="002355EC" w:rsidP="000D382E">
      <w:pPr>
        <w:pStyle w:val="a3"/>
        <w:numPr>
          <w:ilvl w:val="0"/>
          <w:numId w:val="10"/>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 xml:space="preserve">ЕИТ трябва да се интегрират със Софтуера за управление на информационни табла, доставен по Обособена позиция </w:t>
      </w:r>
      <w:r w:rsidR="00B27C67">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3. Чрез Софтуера за управление на информационни табла трябва да се изпращат данни за визуализиране към таблата</w:t>
      </w:r>
      <w:r w:rsidR="00833E22">
        <w:rPr>
          <w:rFonts w:ascii="Times New Roman" w:hAnsi="Times New Roman" w:cs="Times New Roman"/>
          <w:sz w:val="24"/>
          <w:szCs w:val="24"/>
          <w:lang w:val="bg-BG"/>
        </w:rPr>
        <w:t>;</w:t>
      </w:r>
    </w:p>
    <w:p w14:paraId="314953CB" w14:textId="0F0CF62E" w:rsidR="002355EC" w:rsidRPr="00C52872" w:rsidRDefault="002355EC" w:rsidP="000D382E">
      <w:pPr>
        <w:pStyle w:val="a3"/>
        <w:numPr>
          <w:ilvl w:val="0"/>
          <w:numId w:val="10"/>
        </w:numPr>
        <w:spacing w:after="0" w:line="240" w:lineRule="auto"/>
        <w:jc w:val="both"/>
        <w:rPr>
          <w:rFonts w:ascii="Times New Roman" w:eastAsia="Times New Roman" w:hAnsi="Times New Roman" w:cs="Times New Roman"/>
          <w:sz w:val="24"/>
          <w:szCs w:val="24"/>
          <w:lang w:val="bg-BG"/>
        </w:rPr>
      </w:pPr>
      <w:r w:rsidRPr="00C52872">
        <w:rPr>
          <w:rFonts w:ascii="Times New Roman" w:eastAsia="Times New Roman" w:hAnsi="Times New Roman" w:cs="Times New Roman"/>
          <w:sz w:val="24"/>
          <w:szCs w:val="24"/>
          <w:lang w:val="bg-BG"/>
        </w:rPr>
        <w:t>Времевият интервал и силата на звука на оповестяване е необходимо да бъдат софтуерно управлявани</w:t>
      </w:r>
      <w:r w:rsidR="00833E22">
        <w:rPr>
          <w:rFonts w:ascii="Times New Roman" w:eastAsia="Times New Roman" w:hAnsi="Times New Roman" w:cs="Times New Roman"/>
          <w:sz w:val="24"/>
          <w:szCs w:val="24"/>
          <w:lang w:val="bg-BG"/>
        </w:rPr>
        <w:t>;</w:t>
      </w:r>
    </w:p>
    <w:p w14:paraId="65205102" w14:textId="48F1A590" w:rsidR="002355EC" w:rsidRPr="00C52872" w:rsidRDefault="002355EC" w:rsidP="000D382E">
      <w:pPr>
        <w:pStyle w:val="a3"/>
        <w:numPr>
          <w:ilvl w:val="0"/>
          <w:numId w:val="10"/>
        </w:numPr>
        <w:spacing w:after="0" w:line="240" w:lineRule="auto"/>
        <w:jc w:val="both"/>
        <w:rPr>
          <w:rFonts w:ascii="Times New Roman" w:eastAsia="Times New Roman" w:hAnsi="Times New Roman" w:cs="Times New Roman"/>
          <w:sz w:val="24"/>
          <w:szCs w:val="24"/>
          <w:lang w:val="bg-BG"/>
        </w:rPr>
      </w:pPr>
      <w:r w:rsidRPr="00C52872">
        <w:rPr>
          <w:rFonts w:ascii="Times New Roman" w:eastAsia="Times New Roman" w:hAnsi="Times New Roman" w:cs="Times New Roman"/>
          <w:sz w:val="24"/>
          <w:szCs w:val="24"/>
          <w:lang w:val="bg-BG"/>
        </w:rPr>
        <w:t>Трябва да се позволява визуализиране върху ЕИТ на свободен текст и позициониране на символи, мигане и превъртане, когато символите на един ред не са достатъчни за визуализиране на цялата подадена информация</w:t>
      </w:r>
      <w:r w:rsidR="00A920E8">
        <w:rPr>
          <w:rFonts w:ascii="Times New Roman" w:eastAsia="Times New Roman" w:hAnsi="Times New Roman" w:cs="Times New Roman"/>
          <w:sz w:val="24"/>
          <w:szCs w:val="24"/>
          <w:lang w:val="bg-BG"/>
        </w:rPr>
        <w:t>;</w:t>
      </w:r>
    </w:p>
    <w:p w14:paraId="23D0B7C2" w14:textId="5B152599" w:rsidR="002355EC" w:rsidRPr="00C52872" w:rsidRDefault="002355EC" w:rsidP="000D382E">
      <w:pPr>
        <w:pStyle w:val="a3"/>
        <w:numPr>
          <w:ilvl w:val="0"/>
          <w:numId w:val="10"/>
        </w:numPr>
        <w:spacing w:after="0" w:line="240" w:lineRule="auto"/>
        <w:jc w:val="both"/>
        <w:rPr>
          <w:rFonts w:ascii="Times New Roman" w:eastAsia="Times New Roman" w:hAnsi="Times New Roman" w:cs="Times New Roman"/>
          <w:sz w:val="24"/>
          <w:szCs w:val="24"/>
          <w:lang w:val="bg-BG"/>
        </w:rPr>
      </w:pPr>
      <w:r w:rsidRPr="00C52872">
        <w:rPr>
          <w:rFonts w:ascii="Times New Roman" w:eastAsia="Times New Roman" w:hAnsi="Times New Roman" w:cs="Times New Roman"/>
          <w:sz w:val="24"/>
          <w:szCs w:val="24"/>
          <w:lang w:val="bg-BG"/>
        </w:rPr>
        <w:t>Трябва да се поддържат набор от шрифтове за изписване на кирилица и латиница</w:t>
      </w:r>
      <w:r w:rsidR="00A920E8">
        <w:rPr>
          <w:rFonts w:ascii="Times New Roman" w:eastAsia="Times New Roman" w:hAnsi="Times New Roman" w:cs="Times New Roman"/>
          <w:sz w:val="24"/>
          <w:szCs w:val="24"/>
          <w:lang w:val="bg-BG"/>
        </w:rPr>
        <w:t>;</w:t>
      </w:r>
    </w:p>
    <w:p w14:paraId="192654E3" w14:textId="77777777" w:rsidR="002355EC" w:rsidRPr="00C52872" w:rsidRDefault="002355EC" w:rsidP="000D382E">
      <w:pPr>
        <w:pStyle w:val="a3"/>
        <w:numPr>
          <w:ilvl w:val="0"/>
          <w:numId w:val="10"/>
        </w:numPr>
        <w:spacing w:after="0" w:line="240" w:lineRule="auto"/>
        <w:jc w:val="both"/>
        <w:rPr>
          <w:rFonts w:ascii="Times New Roman" w:eastAsia="Times New Roman" w:hAnsi="Times New Roman" w:cs="Times New Roman"/>
          <w:sz w:val="24"/>
          <w:szCs w:val="24"/>
          <w:lang w:val="bg-BG"/>
        </w:rPr>
      </w:pPr>
      <w:r w:rsidRPr="00C52872">
        <w:rPr>
          <w:rFonts w:ascii="Times New Roman" w:eastAsia="Times New Roman" w:hAnsi="Times New Roman" w:cs="Times New Roman"/>
          <w:sz w:val="24"/>
          <w:szCs w:val="24"/>
          <w:lang w:val="bg-BG"/>
        </w:rPr>
        <w:t>Върху ЕИТ трябва да се визуализира следната информация:</w:t>
      </w:r>
    </w:p>
    <w:p w14:paraId="6E933FE9" w14:textId="4BBBBDE0" w:rsidR="002355EC" w:rsidRPr="00C52872" w:rsidRDefault="002355EC" w:rsidP="00BF1642">
      <w:pPr>
        <w:pStyle w:val="a3"/>
        <w:numPr>
          <w:ilvl w:val="1"/>
          <w:numId w:val="11"/>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Информация за маршрутни линии</w:t>
      </w:r>
      <w:r w:rsidR="00BF1642">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номер, направление/дестинация и време до пристигане на следващо превозно средство;</w:t>
      </w:r>
    </w:p>
    <w:p w14:paraId="2207B75F" w14:textId="7C7019E8" w:rsidR="002355EC" w:rsidRPr="00C52872" w:rsidRDefault="002355EC" w:rsidP="00BF1642">
      <w:pPr>
        <w:pStyle w:val="a3"/>
        <w:numPr>
          <w:ilvl w:val="1"/>
          <w:numId w:val="11"/>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lastRenderedPageBreak/>
        <w:t>Дигитален часовник за точно време;</w:t>
      </w:r>
    </w:p>
    <w:p w14:paraId="1D127661" w14:textId="77777777" w:rsidR="002355EC" w:rsidRPr="00C52872" w:rsidRDefault="002355EC" w:rsidP="00BF1642">
      <w:pPr>
        <w:pStyle w:val="a3"/>
        <w:numPr>
          <w:ilvl w:val="1"/>
          <w:numId w:val="11"/>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Информацията за маршрутните линии следва да се представя на минимум един ред от дисплея на ЕИТ за едно или повече превозни средства.</w:t>
      </w:r>
    </w:p>
    <w:p w14:paraId="685429EC" w14:textId="77777777" w:rsidR="002355EC" w:rsidRPr="00C52872" w:rsidRDefault="002355EC" w:rsidP="002355EC">
      <w:pPr>
        <w:spacing w:after="0" w:line="240" w:lineRule="auto"/>
        <w:ind w:left="1134"/>
        <w:jc w:val="both"/>
        <w:rPr>
          <w:rFonts w:ascii="Times New Roman" w:eastAsia="Times New Roman" w:hAnsi="Times New Roman" w:cs="Times New Roman"/>
          <w:sz w:val="24"/>
          <w:szCs w:val="24"/>
          <w:lang w:val="bg-BG"/>
        </w:rPr>
      </w:pPr>
    </w:p>
    <w:p w14:paraId="7FD935E5" w14:textId="77777777" w:rsidR="002355EC" w:rsidRPr="00C52872" w:rsidRDefault="002355EC" w:rsidP="002355EC">
      <w:pPr>
        <w:pStyle w:val="3"/>
        <w:rPr>
          <w:rFonts w:ascii="Times New Roman" w:hAnsi="Times New Roman" w:cs="Times New Roman"/>
          <w:sz w:val="24"/>
          <w:szCs w:val="24"/>
        </w:rPr>
      </w:pPr>
      <w:r w:rsidRPr="00C52872">
        <w:rPr>
          <w:rFonts w:ascii="Times New Roman" w:hAnsi="Times New Roman" w:cs="Times New Roman"/>
          <w:sz w:val="24"/>
          <w:szCs w:val="24"/>
        </w:rPr>
        <w:t>Други изисквания:</w:t>
      </w:r>
    </w:p>
    <w:p w14:paraId="4AF5995D" w14:textId="77777777" w:rsidR="002355EC" w:rsidRPr="00C52872" w:rsidRDefault="002355EC" w:rsidP="007D1655">
      <w:pPr>
        <w:pStyle w:val="a3"/>
        <w:numPr>
          <w:ilvl w:val="0"/>
          <w:numId w:val="12"/>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Конструкцията за поставяне на ЕИТ трябва да бъде горещо поцинкована или еквивалентна алтернативна подходяща обработка или материал;</w:t>
      </w:r>
    </w:p>
    <w:p w14:paraId="4B095256" w14:textId="22BD257C" w:rsidR="002355EC" w:rsidRPr="00C52872" w:rsidRDefault="002355EC" w:rsidP="007D1655">
      <w:pPr>
        <w:pStyle w:val="a3"/>
        <w:numPr>
          <w:ilvl w:val="0"/>
          <w:numId w:val="12"/>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Разстоянието от външната част на бордюра до най-крайната външна част на конструкцията на таблото да е не по-малко от 500 мм (ще бъде осигурено от Възложителя, на база на изпълнение на друга обществена поръчка с предмет</w:t>
      </w:r>
      <w:r w:rsidR="00EF0E7D">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w:t>
      </w:r>
      <w:r w:rsidR="00EF0E7D" w:rsidRPr="00EF0E7D">
        <w:rPr>
          <w:rFonts w:ascii="Times New Roman" w:hAnsi="Times New Roman" w:cs="Times New Roman"/>
          <w:sz w:val="24"/>
          <w:szCs w:val="24"/>
          <w:lang w:val="bg-BG"/>
        </w:rPr>
        <w:t>Избор на изпълнител на СМР по изграждане/обновяване/реконструкция на компоненти от транспортната инфраструктура на град Велико Търново по проект „Интегриран градски транспорт на град Велико Търново“,</w:t>
      </w:r>
      <w:r w:rsidR="00EF0E7D">
        <w:rPr>
          <w:rFonts w:ascii="Times New Roman" w:hAnsi="Times New Roman" w:cs="Times New Roman"/>
          <w:sz w:val="24"/>
          <w:szCs w:val="24"/>
          <w:lang w:val="bg-BG"/>
        </w:rPr>
        <w:br/>
      </w:r>
      <w:r w:rsidR="00EF0E7D" w:rsidRPr="00EF0E7D">
        <w:rPr>
          <w:rFonts w:ascii="Times New Roman" w:hAnsi="Times New Roman" w:cs="Times New Roman"/>
          <w:sz w:val="24"/>
          <w:szCs w:val="24"/>
          <w:lang w:val="bg-BG"/>
        </w:rPr>
        <w:t>по обособени позиции</w:t>
      </w:r>
      <w:r w:rsidRPr="00C52872">
        <w:rPr>
          <w:rFonts w:ascii="Times New Roman" w:hAnsi="Times New Roman" w:cs="Times New Roman"/>
          <w:sz w:val="24"/>
          <w:szCs w:val="24"/>
          <w:lang w:val="bg-BG"/>
        </w:rPr>
        <w:t>“);</w:t>
      </w:r>
    </w:p>
    <w:p w14:paraId="3FA88702" w14:textId="21AB9555" w:rsidR="002355EC" w:rsidRPr="00C52872" w:rsidRDefault="002355EC" w:rsidP="007D1655">
      <w:pPr>
        <w:pStyle w:val="a3"/>
        <w:numPr>
          <w:ilvl w:val="0"/>
          <w:numId w:val="12"/>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За пренос на данни между ЕИТ и Софтуера за управление на информационни табла  в контролния център е необходимо да се използва</w:t>
      </w:r>
      <w:r w:rsidR="00B200D8">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GSM/GPRS/3G/UMTS преносна среда или еквивалент</w:t>
      </w:r>
      <w:r w:rsidR="00B200D8">
        <w:rPr>
          <w:rFonts w:ascii="Times New Roman" w:hAnsi="Times New Roman" w:cs="Times New Roman"/>
          <w:sz w:val="24"/>
          <w:szCs w:val="24"/>
          <w:lang w:val="bg-BG"/>
        </w:rPr>
        <w:t>;</w:t>
      </w:r>
    </w:p>
    <w:p w14:paraId="3F50226E" w14:textId="77777777" w:rsidR="002355EC" w:rsidRPr="00C52872" w:rsidRDefault="002355EC" w:rsidP="007D1655">
      <w:pPr>
        <w:pStyle w:val="a3"/>
        <w:numPr>
          <w:ilvl w:val="0"/>
          <w:numId w:val="12"/>
        </w:numPr>
        <w:jc w:val="both"/>
        <w:rPr>
          <w:rFonts w:ascii="Times New Roman" w:eastAsia="Calibri" w:hAnsi="Times New Roman" w:cs="Times New Roman"/>
          <w:sz w:val="24"/>
          <w:szCs w:val="24"/>
          <w:lang w:val="bg-BG"/>
        </w:rPr>
      </w:pPr>
      <w:r w:rsidRPr="00C52872">
        <w:rPr>
          <w:rFonts w:ascii="Times New Roman" w:eastAsia="Calibri" w:hAnsi="Times New Roman" w:cs="Times New Roman"/>
          <w:sz w:val="24"/>
          <w:szCs w:val="24"/>
          <w:lang w:val="bg-BG"/>
        </w:rPr>
        <w:t>В предложенията си участниците следва да разгледат минимум следните дефинирани от Възложителя рискове, които могат да рефлектират върху техническото решение на Участника:</w:t>
      </w:r>
    </w:p>
    <w:p w14:paraId="0045B37A" w14:textId="77777777" w:rsidR="002355EC" w:rsidRPr="00C52872" w:rsidRDefault="002355EC" w:rsidP="002355EC">
      <w:pPr>
        <w:pStyle w:val="ListParagraph1"/>
        <w:numPr>
          <w:ilvl w:val="0"/>
          <w:numId w:val="8"/>
        </w:numPr>
        <w:spacing w:before="120" w:after="0"/>
        <w:ind w:left="1620"/>
        <w:rPr>
          <w:rFonts w:ascii="Times New Roman" w:eastAsia="Tahoma" w:hAnsi="Times New Roman"/>
          <w:lang w:val="bg-BG" w:eastAsia="bg-BG" w:bidi="bg-BG"/>
        </w:rPr>
      </w:pPr>
      <w:r w:rsidRPr="00C52872">
        <w:rPr>
          <w:rFonts w:ascii="Times New Roman" w:eastAsia="Tahoma" w:hAnsi="Times New Roman"/>
          <w:lang w:val="bg-BG" w:eastAsia="bg-BG" w:bidi="bg-BG"/>
        </w:rPr>
        <w:t>Технологични и функционални рискове:</w:t>
      </w:r>
    </w:p>
    <w:p w14:paraId="0D02F6D0" w14:textId="77777777" w:rsidR="002355EC" w:rsidRPr="00C52872" w:rsidRDefault="002355EC" w:rsidP="00B200D8">
      <w:pPr>
        <w:pStyle w:val="ListParagraph1"/>
        <w:numPr>
          <w:ilvl w:val="0"/>
          <w:numId w:val="13"/>
        </w:numPr>
        <w:spacing w:before="120" w:after="0"/>
        <w:ind w:left="1985"/>
        <w:rPr>
          <w:rFonts w:ascii="Times New Roman" w:eastAsia="Tahoma" w:hAnsi="Times New Roman"/>
          <w:lang w:val="bg-BG" w:eastAsia="bg-BG" w:bidi="bg-BG"/>
        </w:rPr>
      </w:pPr>
      <w:r w:rsidRPr="00C52872">
        <w:rPr>
          <w:rFonts w:ascii="Times New Roman" w:eastAsia="Tahoma" w:hAnsi="Times New Roman"/>
          <w:lang w:val="bg-BG" w:eastAsia="bg-BG" w:bidi="bg-BG"/>
        </w:rPr>
        <w:t>Допуснати пропуски при дефиниране на изискванията;</w:t>
      </w:r>
    </w:p>
    <w:p w14:paraId="45C3327A" w14:textId="77777777" w:rsidR="002355EC" w:rsidRPr="00C52872" w:rsidRDefault="002355EC" w:rsidP="00B200D8">
      <w:pPr>
        <w:pStyle w:val="ListParagraph1"/>
        <w:numPr>
          <w:ilvl w:val="0"/>
          <w:numId w:val="13"/>
        </w:numPr>
        <w:spacing w:before="120" w:after="0"/>
        <w:ind w:left="1985"/>
        <w:rPr>
          <w:rFonts w:ascii="Times New Roman" w:eastAsia="Tahoma" w:hAnsi="Times New Roman"/>
          <w:lang w:val="bg-BG" w:eastAsia="bg-BG" w:bidi="bg-BG"/>
        </w:rPr>
      </w:pPr>
      <w:r w:rsidRPr="00C52872">
        <w:rPr>
          <w:rFonts w:ascii="Times New Roman" w:eastAsia="Tahoma" w:hAnsi="Times New Roman"/>
          <w:lang w:val="bg-BG" w:eastAsia="bg-BG" w:bidi="bg-BG"/>
        </w:rPr>
        <w:t>Хардуерни или софтуерни дефекти;</w:t>
      </w:r>
    </w:p>
    <w:p w14:paraId="6C743AEA" w14:textId="1222D710" w:rsidR="002355EC" w:rsidRPr="00C52872" w:rsidRDefault="002355EC" w:rsidP="00B200D8">
      <w:pPr>
        <w:pStyle w:val="ListParagraph1"/>
        <w:numPr>
          <w:ilvl w:val="0"/>
          <w:numId w:val="13"/>
        </w:numPr>
        <w:spacing w:before="120" w:after="0"/>
        <w:ind w:left="1985"/>
        <w:rPr>
          <w:rFonts w:ascii="Times New Roman" w:eastAsia="Tahoma" w:hAnsi="Times New Roman"/>
          <w:lang w:val="bg-BG" w:eastAsia="bg-BG" w:bidi="bg-BG"/>
        </w:rPr>
      </w:pPr>
      <w:r w:rsidRPr="00C52872">
        <w:rPr>
          <w:rFonts w:ascii="Times New Roman" w:eastAsia="Tahoma" w:hAnsi="Times New Roman"/>
          <w:lang w:val="bg-BG" w:eastAsia="bg-BG" w:bidi="bg-BG"/>
        </w:rPr>
        <w:t>Възникване на несъвместимост при интеграция с други системи</w:t>
      </w:r>
      <w:r w:rsidR="00DC08FF">
        <w:rPr>
          <w:rFonts w:ascii="Times New Roman" w:eastAsia="Tahoma" w:hAnsi="Times New Roman"/>
          <w:lang w:val="bg-BG" w:eastAsia="bg-BG" w:bidi="bg-BG"/>
        </w:rPr>
        <w:t>.</w:t>
      </w:r>
    </w:p>
    <w:p w14:paraId="4205144D" w14:textId="77777777" w:rsidR="002355EC" w:rsidRPr="00C52872" w:rsidRDefault="002355EC" w:rsidP="002355EC">
      <w:pPr>
        <w:pStyle w:val="ListParagraph1"/>
        <w:numPr>
          <w:ilvl w:val="0"/>
          <w:numId w:val="8"/>
        </w:numPr>
        <w:spacing w:before="120" w:after="0"/>
        <w:ind w:left="1620"/>
        <w:rPr>
          <w:rFonts w:ascii="Times New Roman" w:eastAsia="Tahoma" w:hAnsi="Times New Roman"/>
          <w:lang w:val="bg-BG" w:eastAsia="bg-BG" w:bidi="bg-BG"/>
        </w:rPr>
      </w:pPr>
      <w:r w:rsidRPr="00C52872">
        <w:rPr>
          <w:rFonts w:ascii="Times New Roman" w:eastAsia="Tahoma" w:hAnsi="Times New Roman"/>
          <w:lang w:val="bg-BG" w:eastAsia="bg-BG" w:bidi="bg-BG"/>
        </w:rPr>
        <w:t>Комуникационни и организационни рискове:</w:t>
      </w:r>
    </w:p>
    <w:p w14:paraId="57E89A06" w14:textId="77777777" w:rsidR="002355EC" w:rsidRPr="00C52872" w:rsidRDefault="002355EC" w:rsidP="00DC08FF">
      <w:pPr>
        <w:pStyle w:val="ListParagraph1"/>
        <w:numPr>
          <w:ilvl w:val="0"/>
          <w:numId w:val="14"/>
        </w:numPr>
        <w:spacing w:before="120" w:after="0"/>
        <w:ind w:left="1985"/>
        <w:rPr>
          <w:rFonts w:ascii="Times New Roman" w:eastAsia="Tahoma" w:hAnsi="Times New Roman"/>
          <w:lang w:val="bg-BG" w:eastAsia="bg-BG" w:bidi="bg-BG"/>
        </w:rPr>
      </w:pPr>
      <w:r w:rsidRPr="00C52872">
        <w:rPr>
          <w:rFonts w:ascii="Times New Roman" w:eastAsia="Tahoma" w:hAnsi="Times New Roman"/>
          <w:lang w:val="bg-BG" w:eastAsia="bg-BG" w:bidi="bg-BG"/>
        </w:rPr>
        <w:t>Липса/недостатъчно съдействие и/или информация от страна на други участници в процеса на управление на проекта;</w:t>
      </w:r>
    </w:p>
    <w:p w14:paraId="1169C009" w14:textId="77777777" w:rsidR="002355EC" w:rsidRPr="00C52872" w:rsidRDefault="002355EC" w:rsidP="00DC08FF">
      <w:pPr>
        <w:pStyle w:val="ListParagraph1"/>
        <w:numPr>
          <w:ilvl w:val="0"/>
          <w:numId w:val="14"/>
        </w:numPr>
        <w:spacing w:before="120" w:after="0"/>
        <w:ind w:left="1985"/>
        <w:rPr>
          <w:rFonts w:ascii="Times New Roman" w:eastAsia="Tahoma" w:hAnsi="Times New Roman"/>
          <w:lang w:val="bg-BG" w:eastAsia="bg-BG" w:bidi="bg-BG"/>
        </w:rPr>
      </w:pPr>
      <w:r w:rsidRPr="00C52872">
        <w:rPr>
          <w:rFonts w:ascii="Times New Roman" w:eastAsia="Tahoma" w:hAnsi="Times New Roman"/>
          <w:lang w:val="bg-BG" w:eastAsia="bg-BG" w:bidi="bg-BG"/>
        </w:rPr>
        <w:t>Затруднена комуникация между Изпълнителя и трети страни поради различия в очакванията на страните (включително изпълнители на други обособени позиции);</w:t>
      </w:r>
    </w:p>
    <w:p w14:paraId="20F8C34E" w14:textId="74B59316" w:rsidR="002355EC" w:rsidRPr="00C52872" w:rsidRDefault="002355EC" w:rsidP="00DC08FF">
      <w:pPr>
        <w:pStyle w:val="ListParagraph1"/>
        <w:numPr>
          <w:ilvl w:val="0"/>
          <w:numId w:val="14"/>
        </w:numPr>
        <w:spacing w:before="120" w:after="0"/>
        <w:ind w:left="1985"/>
        <w:rPr>
          <w:rFonts w:ascii="Times New Roman" w:eastAsia="Tahoma" w:hAnsi="Times New Roman"/>
          <w:lang w:val="bg-BG" w:eastAsia="bg-BG" w:bidi="bg-BG"/>
        </w:rPr>
      </w:pPr>
      <w:r w:rsidRPr="00C52872">
        <w:rPr>
          <w:rFonts w:ascii="Times New Roman" w:eastAsia="Tahoma" w:hAnsi="Times New Roman"/>
          <w:lang w:val="bg-BG" w:eastAsia="bg-BG" w:bidi="bg-BG"/>
        </w:rPr>
        <w:t>Наличие на несъвместимост по отношение на нормативни изисквания</w:t>
      </w:r>
      <w:r w:rsidR="00802F9E">
        <w:rPr>
          <w:rFonts w:ascii="Times New Roman" w:eastAsia="Tahoma" w:hAnsi="Times New Roman"/>
          <w:lang w:val="bg-BG" w:eastAsia="bg-BG" w:bidi="bg-BG"/>
        </w:rPr>
        <w:t>.</w:t>
      </w:r>
    </w:p>
    <w:p w14:paraId="1B43A630" w14:textId="77777777" w:rsidR="007A74B1" w:rsidRDefault="007A74B1" w:rsidP="00802F9E">
      <w:pPr>
        <w:pStyle w:val="ListParagraph1"/>
        <w:spacing w:before="120" w:after="0"/>
        <w:ind w:left="630"/>
        <w:rPr>
          <w:rFonts w:ascii="Times New Roman" w:eastAsia="Tahoma" w:hAnsi="Times New Roman"/>
          <w:lang w:val="bg-BG" w:eastAsia="bg-BG" w:bidi="bg-BG"/>
        </w:rPr>
      </w:pPr>
    </w:p>
    <w:p w14:paraId="02695D5C" w14:textId="710656FA" w:rsidR="002355EC" w:rsidRPr="00C52872" w:rsidRDefault="002355EC" w:rsidP="00802F9E">
      <w:pPr>
        <w:pStyle w:val="ListParagraph1"/>
        <w:spacing w:before="120" w:after="0"/>
        <w:ind w:left="630"/>
        <w:rPr>
          <w:rFonts w:ascii="Times New Roman" w:eastAsia="Tahoma" w:hAnsi="Times New Roman"/>
          <w:lang w:val="bg-BG" w:eastAsia="bg-BG" w:bidi="bg-BG"/>
        </w:rPr>
      </w:pPr>
      <w:r w:rsidRPr="00C52872">
        <w:rPr>
          <w:rFonts w:ascii="Times New Roman" w:eastAsia="Tahoma" w:hAnsi="Times New Roman"/>
          <w:lang w:val="bg-BG" w:eastAsia="bg-BG" w:bidi="bg-BG"/>
        </w:rPr>
        <w:t>Предложението на всеки един от участниците в процедурата за възлагане на обществената поръчка следва да съдържа следните атрибути, за всеки един от посочените</w:t>
      </w:r>
      <w:r w:rsidR="00802F9E" w:rsidRPr="00802F9E">
        <w:rPr>
          <w:rFonts w:ascii="Times New Roman" w:eastAsia="Tahoma" w:hAnsi="Times New Roman"/>
          <w:lang w:val="bg-BG" w:eastAsia="bg-BG" w:bidi="bg-BG"/>
        </w:rPr>
        <w:t xml:space="preserve"> </w:t>
      </w:r>
      <w:r w:rsidR="00802F9E" w:rsidRPr="00C52872">
        <w:rPr>
          <w:rFonts w:ascii="Times New Roman" w:eastAsia="Tahoma" w:hAnsi="Times New Roman"/>
          <w:lang w:val="bg-BG" w:eastAsia="bg-BG" w:bidi="bg-BG"/>
        </w:rPr>
        <w:t>различни видове</w:t>
      </w:r>
      <w:r w:rsidRPr="00C52872">
        <w:rPr>
          <w:rFonts w:ascii="Times New Roman" w:eastAsia="Tahoma" w:hAnsi="Times New Roman"/>
          <w:lang w:val="bg-BG" w:eastAsia="bg-BG" w:bidi="bg-BG"/>
        </w:rPr>
        <w:t xml:space="preserve"> рискове:</w:t>
      </w:r>
    </w:p>
    <w:p w14:paraId="1F2F339E" w14:textId="77777777" w:rsidR="002355EC" w:rsidRPr="00C52872" w:rsidRDefault="002355EC" w:rsidP="00D63998">
      <w:pPr>
        <w:pStyle w:val="ListParagraph1"/>
        <w:numPr>
          <w:ilvl w:val="0"/>
          <w:numId w:val="15"/>
        </w:numPr>
        <w:spacing w:before="120" w:after="0"/>
        <w:ind w:left="1134"/>
        <w:rPr>
          <w:rFonts w:ascii="Times New Roman" w:eastAsia="Tahoma" w:hAnsi="Times New Roman"/>
          <w:lang w:val="bg-BG" w:eastAsia="bg-BG" w:bidi="bg-BG"/>
        </w:rPr>
      </w:pPr>
      <w:r w:rsidRPr="00C52872">
        <w:rPr>
          <w:rFonts w:ascii="Times New Roman" w:eastAsia="Tahoma" w:hAnsi="Times New Roman"/>
          <w:lang w:val="bg-BG" w:eastAsia="bg-BG" w:bidi="bg-BG"/>
        </w:rPr>
        <w:t>Обхват, вероятност за настъпване и степен на въздействие на риска върху изпълнението на обществената поръчка;</w:t>
      </w:r>
    </w:p>
    <w:p w14:paraId="70DBF9C8" w14:textId="77777777" w:rsidR="002355EC" w:rsidRPr="00C52872" w:rsidRDefault="002355EC" w:rsidP="00D63998">
      <w:pPr>
        <w:pStyle w:val="ListParagraph1"/>
        <w:numPr>
          <w:ilvl w:val="0"/>
          <w:numId w:val="15"/>
        </w:numPr>
        <w:spacing w:before="120" w:after="0"/>
        <w:ind w:left="1134"/>
        <w:rPr>
          <w:rFonts w:ascii="Times New Roman" w:eastAsia="Tahoma" w:hAnsi="Times New Roman"/>
          <w:lang w:val="bg-BG" w:eastAsia="bg-BG" w:bidi="bg-BG"/>
        </w:rPr>
      </w:pPr>
      <w:r w:rsidRPr="00C52872">
        <w:rPr>
          <w:rFonts w:ascii="Times New Roman" w:eastAsia="Tahoma" w:hAnsi="Times New Roman"/>
          <w:lang w:val="bg-BG" w:eastAsia="bg-BG" w:bidi="bg-BG"/>
        </w:rPr>
        <w:t>Мерки за недопускане/предотвратяване на риска;</w:t>
      </w:r>
    </w:p>
    <w:p w14:paraId="420A6624" w14:textId="77777777" w:rsidR="002355EC" w:rsidRPr="00C52872" w:rsidRDefault="002355EC" w:rsidP="00D63998">
      <w:pPr>
        <w:pStyle w:val="ListParagraph1"/>
        <w:numPr>
          <w:ilvl w:val="0"/>
          <w:numId w:val="15"/>
        </w:numPr>
        <w:spacing w:before="120" w:after="0"/>
        <w:ind w:left="1134"/>
        <w:rPr>
          <w:rFonts w:ascii="Times New Roman" w:eastAsia="Tahoma" w:hAnsi="Times New Roman"/>
          <w:lang w:val="bg-BG" w:eastAsia="bg-BG" w:bidi="bg-BG"/>
        </w:rPr>
      </w:pPr>
      <w:r w:rsidRPr="00C52872">
        <w:rPr>
          <w:rFonts w:ascii="Times New Roman" w:eastAsia="Tahoma" w:hAnsi="Times New Roman"/>
          <w:lang w:val="bg-BG" w:eastAsia="bg-BG" w:bidi="bg-BG"/>
        </w:rPr>
        <w:t>Мерки за преодоляване на риска.</w:t>
      </w:r>
    </w:p>
    <w:p w14:paraId="23FD4FEB" w14:textId="77777777" w:rsidR="002355EC" w:rsidRPr="00C52872" w:rsidRDefault="002355EC" w:rsidP="002355EC">
      <w:pPr>
        <w:rPr>
          <w:rFonts w:ascii="Times New Roman" w:hAnsi="Times New Roman" w:cs="Times New Roman"/>
          <w:sz w:val="24"/>
          <w:szCs w:val="24"/>
          <w:lang w:val="bg-BG"/>
        </w:rPr>
      </w:pPr>
    </w:p>
    <w:p w14:paraId="47EF9FDF" w14:textId="77777777" w:rsidR="002355EC" w:rsidRPr="00C52872" w:rsidRDefault="002355EC" w:rsidP="002355EC">
      <w:pPr>
        <w:pStyle w:val="3"/>
        <w:rPr>
          <w:rFonts w:ascii="Times New Roman" w:hAnsi="Times New Roman" w:cs="Times New Roman"/>
          <w:sz w:val="24"/>
          <w:szCs w:val="24"/>
        </w:rPr>
      </w:pPr>
      <w:r w:rsidRPr="00C52872">
        <w:rPr>
          <w:rFonts w:ascii="Times New Roman" w:hAnsi="Times New Roman" w:cs="Times New Roman"/>
          <w:sz w:val="24"/>
          <w:szCs w:val="24"/>
        </w:rPr>
        <w:lastRenderedPageBreak/>
        <w:t>Участникът трябва да предложи:</w:t>
      </w:r>
    </w:p>
    <w:p w14:paraId="4ED4FC03" w14:textId="77777777" w:rsidR="002355EC" w:rsidRPr="00C52872" w:rsidRDefault="002355EC" w:rsidP="001E3715">
      <w:pPr>
        <w:pStyle w:val="a3"/>
        <w:numPr>
          <w:ilvl w:val="0"/>
          <w:numId w:val="16"/>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Идеен проект, включващ:</w:t>
      </w:r>
    </w:p>
    <w:p w14:paraId="5BD4DC4D" w14:textId="77777777" w:rsidR="002355EC" w:rsidRPr="00C52872" w:rsidRDefault="002355EC" w:rsidP="001E3715">
      <w:pPr>
        <w:pStyle w:val="a3"/>
        <w:numPr>
          <w:ilvl w:val="1"/>
          <w:numId w:val="17"/>
        </w:numPr>
        <w:jc w:val="both"/>
        <w:rPr>
          <w:rFonts w:ascii="Times New Roman" w:hAnsi="Times New Roman" w:cs="Times New Roman"/>
          <w:sz w:val="24"/>
          <w:szCs w:val="24"/>
          <w:lang w:val="bg-BG"/>
        </w:rPr>
      </w:pPr>
      <w:r w:rsidRPr="00C52872">
        <w:rPr>
          <w:rFonts w:ascii="Times New Roman" w:eastAsia="Calibri" w:hAnsi="Times New Roman" w:cs="Times New Roman"/>
          <w:sz w:val="24"/>
          <w:szCs w:val="24"/>
          <w:lang w:val="bg-BG"/>
        </w:rPr>
        <w:t>Описание на функционалностите;</w:t>
      </w:r>
    </w:p>
    <w:p w14:paraId="10144E51" w14:textId="77777777" w:rsidR="002355EC" w:rsidRPr="00C52872" w:rsidRDefault="002355EC" w:rsidP="001E3715">
      <w:pPr>
        <w:pStyle w:val="a3"/>
        <w:numPr>
          <w:ilvl w:val="1"/>
          <w:numId w:val="17"/>
        </w:numPr>
        <w:jc w:val="both"/>
        <w:rPr>
          <w:rFonts w:ascii="Times New Roman" w:hAnsi="Times New Roman" w:cs="Times New Roman"/>
          <w:sz w:val="24"/>
          <w:szCs w:val="24"/>
          <w:lang w:val="bg-BG"/>
        </w:rPr>
      </w:pPr>
      <w:r w:rsidRPr="00C52872">
        <w:rPr>
          <w:rFonts w:ascii="Times New Roman" w:eastAsia="Calibri" w:hAnsi="Times New Roman" w:cs="Times New Roman"/>
          <w:sz w:val="24"/>
          <w:szCs w:val="24"/>
          <w:lang w:val="bg-BG"/>
        </w:rPr>
        <w:t>Описание на технически характеристики на ЕИТ, включително схематично визуално представяне на ЕИТ;</w:t>
      </w:r>
    </w:p>
    <w:p w14:paraId="760D32D1" w14:textId="77777777" w:rsidR="002355EC" w:rsidRPr="00C52872" w:rsidRDefault="002355EC" w:rsidP="001E3715">
      <w:pPr>
        <w:pStyle w:val="a3"/>
        <w:numPr>
          <w:ilvl w:val="1"/>
          <w:numId w:val="17"/>
        </w:numPr>
        <w:jc w:val="both"/>
        <w:rPr>
          <w:rFonts w:ascii="Times New Roman" w:hAnsi="Times New Roman" w:cs="Times New Roman"/>
          <w:sz w:val="24"/>
          <w:szCs w:val="24"/>
          <w:lang w:val="bg-BG"/>
        </w:rPr>
      </w:pPr>
      <w:r w:rsidRPr="00C52872">
        <w:rPr>
          <w:rFonts w:ascii="Times New Roman" w:eastAsia="Calibri" w:hAnsi="Times New Roman" w:cs="Times New Roman"/>
          <w:sz w:val="24"/>
          <w:szCs w:val="24"/>
          <w:lang w:val="bg-BG"/>
        </w:rPr>
        <w:t xml:space="preserve">Декларация/и за експлоатационни показатели; </w:t>
      </w:r>
    </w:p>
    <w:p w14:paraId="7363815F" w14:textId="0FB7358B" w:rsidR="002355EC" w:rsidRPr="00C52872" w:rsidRDefault="002355EC" w:rsidP="001E3715">
      <w:pPr>
        <w:pStyle w:val="a3"/>
        <w:numPr>
          <w:ilvl w:val="1"/>
          <w:numId w:val="17"/>
        </w:numPr>
        <w:jc w:val="both"/>
        <w:rPr>
          <w:rFonts w:ascii="Times New Roman" w:hAnsi="Times New Roman" w:cs="Times New Roman"/>
          <w:sz w:val="24"/>
          <w:szCs w:val="24"/>
          <w:lang w:val="bg-BG"/>
        </w:rPr>
      </w:pPr>
      <w:r w:rsidRPr="00C52872">
        <w:rPr>
          <w:rFonts w:ascii="Times New Roman" w:eastAsia="Calibri" w:hAnsi="Times New Roman" w:cs="Times New Roman"/>
          <w:sz w:val="24"/>
          <w:szCs w:val="24"/>
          <w:lang w:val="bg-BG"/>
        </w:rPr>
        <w:t>Подход за интеграция с външни системи, вкл</w:t>
      </w:r>
      <w:r w:rsidR="00944E78">
        <w:rPr>
          <w:rFonts w:ascii="Times New Roman" w:eastAsia="Calibri" w:hAnsi="Times New Roman" w:cs="Times New Roman"/>
          <w:sz w:val="24"/>
          <w:szCs w:val="24"/>
          <w:lang w:val="bg-BG"/>
        </w:rPr>
        <w:t xml:space="preserve">ючително </w:t>
      </w:r>
      <w:r w:rsidRPr="00C52872">
        <w:rPr>
          <w:rFonts w:ascii="Times New Roman" w:hAnsi="Times New Roman" w:cs="Times New Roman"/>
          <w:sz w:val="24"/>
          <w:szCs w:val="24"/>
          <w:lang w:val="bg-BG"/>
        </w:rPr>
        <w:t xml:space="preserve">Софтуера за управление на информационни табла, доставян по </w:t>
      </w:r>
      <w:r w:rsidR="00BB4F6C">
        <w:rPr>
          <w:rFonts w:ascii="Times New Roman" w:hAnsi="Times New Roman" w:cs="Times New Roman"/>
          <w:sz w:val="24"/>
          <w:szCs w:val="24"/>
          <w:lang w:val="bg-BG"/>
        </w:rPr>
        <w:t>О</w:t>
      </w:r>
      <w:r w:rsidRPr="00C52872">
        <w:rPr>
          <w:rFonts w:ascii="Times New Roman" w:hAnsi="Times New Roman" w:cs="Times New Roman"/>
          <w:sz w:val="24"/>
          <w:szCs w:val="24"/>
          <w:lang w:val="bg-BG"/>
        </w:rPr>
        <w:t>бособена</w:t>
      </w:r>
      <w:r w:rsidR="00BB4F6C">
        <w:rPr>
          <w:rFonts w:ascii="Times New Roman" w:hAnsi="Times New Roman" w:cs="Times New Roman"/>
          <w:sz w:val="24"/>
          <w:szCs w:val="24"/>
          <w:lang w:val="bg-BG"/>
        </w:rPr>
        <w:br/>
      </w:r>
      <w:r w:rsidRPr="00C52872">
        <w:rPr>
          <w:rFonts w:ascii="Times New Roman" w:hAnsi="Times New Roman" w:cs="Times New Roman"/>
          <w:sz w:val="24"/>
          <w:szCs w:val="24"/>
          <w:lang w:val="bg-BG"/>
        </w:rPr>
        <w:t xml:space="preserve">позиция </w:t>
      </w:r>
      <w:r w:rsidR="00BB4F6C">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3</w:t>
      </w:r>
      <w:r w:rsidRPr="00C52872">
        <w:rPr>
          <w:rFonts w:ascii="Times New Roman" w:eastAsia="Calibri" w:hAnsi="Times New Roman" w:cs="Times New Roman"/>
          <w:sz w:val="24"/>
          <w:szCs w:val="24"/>
          <w:lang w:val="bg-BG"/>
        </w:rPr>
        <w:t>.</w:t>
      </w:r>
    </w:p>
    <w:p w14:paraId="4B6706AF" w14:textId="77777777" w:rsidR="002355EC" w:rsidRPr="00C52872" w:rsidRDefault="002355EC" w:rsidP="001E3715">
      <w:pPr>
        <w:pStyle w:val="a3"/>
        <w:numPr>
          <w:ilvl w:val="0"/>
          <w:numId w:val="18"/>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Организация на изпълнение, включваща:</w:t>
      </w:r>
    </w:p>
    <w:p w14:paraId="4A783413" w14:textId="3992780F" w:rsidR="002355EC" w:rsidRPr="00C52872" w:rsidRDefault="002355EC" w:rsidP="001E3715">
      <w:pPr>
        <w:pStyle w:val="a3"/>
        <w:numPr>
          <w:ilvl w:val="1"/>
          <w:numId w:val="19"/>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План-график за изпълнението на проекта</w:t>
      </w:r>
      <w:r w:rsidR="00D8640E">
        <w:rPr>
          <w:rFonts w:ascii="Times New Roman" w:hAnsi="Times New Roman" w:cs="Times New Roman"/>
          <w:sz w:val="24"/>
          <w:szCs w:val="24"/>
          <w:lang w:val="bg-BG"/>
        </w:rPr>
        <w:t>;</w:t>
      </w:r>
    </w:p>
    <w:p w14:paraId="0072A834" w14:textId="4314B52F" w:rsidR="002355EC" w:rsidRPr="00C52872" w:rsidRDefault="002355EC" w:rsidP="001E3715">
      <w:pPr>
        <w:pStyle w:val="a3"/>
        <w:numPr>
          <w:ilvl w:val="1"/>
          <w:numId w:val="19"/>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Анализ и оценка на рисковете</w:t>
      </w:r>
      <w:r w:rsidR="00D8640E">
        <w:rPr>
          <w:rFonts w:ascii="Times New Roman" w:hAnsi="Times New Roman" w:cs="Times New Roman"/>
          <w:sz w:val="24"/>
          <w:szCs w:val="24"/>
          <w:lang w:val="bg-BG"/>
        </w:rPr>
        <w:t>.</w:t>
      </w:r>
    </w:p>
    <w:p w14:paraId="54EF8E94" w14:textId="12FF815D" w:rsidR="002355EC" w:rsidRPr="006E58F2" w:rsidRDefault="002355EC" w:rsidP="006E58F2">
      <w:pPr>
        <w:ind w:left="720"/>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Забележк</w:t>
      </w:r>
      <w:r w:rsidR="006E58F2">
        <w:rPr>
          <w:rFonts w:ascii="Times New Roman" w:hAnsi="Times New Roman" w:cs="Times New Roman"/>
          <w:sz w:val="24"/>
          <w:szCs w:val="24"/>
          <w:lang w:val="bg-BG"/>
        </w:rPr>
        <w:t>а</w:t>
      </w:r>
      <w:r w:rsidRPr="00C52872">
        <w:rPr>
          <w:rFonts w:ascii="Times New Roman" w:hAnsi="Times New Roman" w:cs="Times New Roman"/>
          <w:sz w:val="24"/>
          <w:szCs w:val="24"/>
          <w:lang w:val="bg-BG"/>
        </w:rPr>
        <w:t>:</w:t>
      </w:r>
      <w:r w:rsidR="006E58F2">
        <w:rPr>
          <w:rFonts w:ascii="Times New Roman" w:hAnsi="Times New Roman" w:cs="Times New Roman"/>
          <w:sz w:val="24"/>
          <w:szCs w:val="24"/>
          <w:lang w:val="bg-BG"/>
        </w:rPr>
        <w:t xml:space="preserve"> </w:t>
      </w:r>
      <w:r w:rsidRPr="006E58F2">
        <w:rPr>
          <w:rFonts w:ascii="Times New Roman" w:eastAsia="Calibri" w:hAnsi="Times New Roman" w:cs="Times New Roman"/>
          <w:i/>
          <w:sz w:val="24"/>
          <w:szCs w:val="24"/>
          <w:lang w:val="bg-BG"/>
        </w:rPr>
        <w:t xml:space="preserve">Идейният проект следва задължително да включва подробно представяне на описаните елементи, чрез описания </w:t>
      </w:r>
      <w:r w:rsidRPr="006E58F2">
        <w:rPr>
          <w:rFonts w:ascii="Times New Roman" w:eastAsia="Calibri" w:hAnsi="Times New Roman" w:cs="Times New Roman"/>
          <w:sz w:val="24"/>
          <w:szCs w:val="24"/>
        </w:rPr>
        <w:t xml:space="preserve">и </w:t>
      </w:r>
      <w:proofErr w:type="spellStart"/>
      <w:r w:rsidRPr="006E58F2">
        <w:rPr>
          <w:rFonts w:ascii="Times New Roman" w:eastAsia="Calibri" w:hAnsi="Times New Roman" w:cs="Times New Roman"/>
          <w:i/>
          <w:sz w:val="24"/>
          <w:szCs w:val="24"/>
        </w:rPr>
        <w:t>схеми</w:t>
      </w:r>
      <w:proofErr w:type="spellEnd"/>
      <w:r w:rsidRPr="006E58F2">
        <w:rPr>
          <w:rFonts w:ascii="Times New Roman" w:eastAsia="Calibri" w:hAnsi="Times New Roman" w:cs="Times New Roman"/>
          <w:i/>
          <w:sz w:val="24"/>
          <w:szCs w:val="24"/>
        </w:rPr>
        <w:t xml:space="preserve">, </w:t>
      </w:r>
      <w:proofErr w:type="spellStart"/>
      <w:r w:rsidRPr="006E58F2">
        <w:rPr>
          <w:rFonts w:ascii="Times New Roman" w:eastAsia="Calibri" w:hAnsi="Times New Roman" w:cs="Times New Roman"/>
          <w:i/>
          <w:sz w:val="24"/>
          <w:szCs w:val="24"/>
        </w:rPr>
        <w:t>диаграми</w:t>
      </w:r>
      <w:proofErr w:type="spellEnd"/>
      <w:r w:rsidRPr="006E58F2">
        <w:rPr>
          <w:rFonts w:ascii="Times New Roman" w:eastAsia="Calibri" w:hAnsi="Times New Roman" w:cs="Times New Roman"/>
          <w:i/>
          <w:sz w:val="24"/>
          <w:szCs w:val="24"/>
        </w:rPr>
        <w:t xml:space="preserve"> </w:t>
      </w:r>
      <w:proofErr w:type="spellStart"/>
      <w:r w:rsidRPr="006E58F2">
        <w:rPr>
          <w:rFonts w:ascii="Times New Roman" w:eastAsia="Calibri" w:hAnsi="Times New Roman" w:cs="Times New Roman"/>
          <w:i/>
          <w:sz w:val="24"/>
          <w:szCs w:val="24"/>
        </w:rPr>
        <w:t>или</w:t>
      </w:r>
      <w:proofErr w:type="spellEnd"/>
      <w:r w:rsidRPr="006E58F2">
        <w:rPr>
          <w:rFonts w:ascii="Times New Roman" w:eastAsia="Calibri" w:hAnsi="Times New Roman" w:cs="Times New Roman"/>
          <w:i/>
          <w:sz w:val="24"/>
          <w:szCs w:val="24"/>
        </w:rPr>
        <w:t xml:space="preserve"> </w:t>
      </w:r>
      <w:proofErr w:type="spellStart"/>
      <w:r w:rsidRPr="006E58F2">
        <w:rPr>
          <w:rFonts w:ascii="Times New Roman" w:eastAsia="Calibri" w:hAnsi="Times New Roman" w:cs="Times New Roman"/>
          <w:i/>
          <w:sz w:val="24"/>
          <w:szCs w:val="24"/>
        </w:rPr>
        <w:t>други</w:t>
      </w:r>
      <w:proofErr w:type="spellEnd"/>
      <w:r w:rsidRPr="006E58F2">
        <w:rPr>
          <w:rFonts w:ascii="Times New Roman" w:eastAsia="Calibri" w:hAnsi="Times New Roman" w:cs="Times New Roman"/>
          <w:i/>
          <w:sz w:val="24"/>
          <w:szCs w:val="24"/>
        </w:rPr>
        <w:t xml:space="preserve"> </w:t>
      </w:r>
      <w:proofErr w:type="spellStart"/>
      <w:r w:rsidRPr="006E58F2">
        <w:rPr>
          <w:rFonts w:ascii="Times New Roman" w:eastAsia="Calibri" w:hAnsi="Times New Roman" w:cs="Times New Roman"/>
          <w:i/>
          <w:sz w:val="24"/>
          <w:szCs w:val="24"/>
        </w:rPr>
        <w:t>онагледяващи</w:t>
      </w:r>
      <w:proofErr w:type="spellEnd"/>
      <w:r w:rsidRPr="006E58F2">
        <w:rPr>
          <w:rFonts w:ascii="Times New Roman" w:eastAsia="Calibri" w:hAnsi="Times New Roman" w:cs="Times New Roman"/>
          <w:i/>
          <w:sz w:val="24"/>
          <w:szCs w:val="24"/>
        </w:rPr>
        <w:t xml:space="preserve"> </w:t>
      </w:r>
      <w:proofErr w:type="spellStart"/>
      <w:r w:rsidRPr="006E58F2">
        <w:rPr>
          <w:rFonts w:ascii="Times New Roman" w:eastAsia="Calibri" w:hAnsi="Times New Roman" w:cs="Times New Roman"/>
          <w:i/>
          <w:sz w:val="24"/>
          <w:szCs w:val="24"/>
        </w:rPr>
        <w:t>материали</w:t>
      </w:r>
      <w:proofErr w:type="spellEnd"/>
      <w:r w:rsidRPr="006E58F2">
        <w:rPr>
          <w:rFonts w:ascii="Times New Roman" w:eastAsia="Calibri" w:hAnsi="Times New Roman" w:cs="Times New Roman"/>
          <w:i/>
          <w:sz w:val="24"/>
          <w:szCs w:val="24"/>
          <w:lang w:val="bg-BG"/>
        </w:rPr>
        <w:t>.</w:t>
      </w:r>
    </w:p>
    <w:p w14:paraId="053DA806" w14:textId="77777777" w:rsidR="002355EC" w:rsidRPr="00C52872" w:rsidRDefault="002355EC" w:rsidP="002355EC">
      <w:pPr>
        <w:ind w:left="720"/>
        <w:jc w:val="both"/>
        <w:rPr>
          <w:rFonts w:ascii="Times New Roman" w:hAnsi="Times New Roman" w:cs="Times New Roman"/>
          <w:sz w:val="24"/>
          <w:szCs w:val="24"/>
          <w:lang w:val="bg-BG"/>
        </w:rPr>
      </w:pPr>
    </w:p>
    <w:p w14:paraId="2963A301" w14:textId="77777777" w:rsidR="002355EC" w:rsidRPr="00C52872" w:rsidRDefault="002355EC" w:rsidP="002355EC">
      <w:pPr>
        <w:pStyle w:val="3"/>
        <w:rPr>
          <w:rFonts w:ascii="Times New Roman" w:hAnsi="Times New Roman" w:cs="Times New Roman"/>
          <w:sz w:val="24"/>
          <w:szCs w:val="24"/>
        </w:rPr>
      </w:pPr>
      <w:r w:rsidRPr="00C52872">
        <w:rPr>
          <w:rFonts w:ascii="Times New Roman" w:hAnsi="Times New Roman" w:cs="Times New Roman"/>
          <w:sz w:val="24"/>
          <w:szCs w:val="24"/>
        </w:rPr>
        <w:t>Изпълнителят трябва да представи:</w:t>
      </w:r>
    </w:p>
    <w:p w14:paraId="6E71395F" w14:textId="6FDE75B6" w:rsidR="002355EC" w:rsidRPr="00C52872" w:rsidRDefault="00911256" w:rsidP="00B07C86">
      <w:pPr>
        <w:pStyle w:val="a3"/>
        <w:numPr>
          <w:ilvl w:val="0"/>
          <w:numId w:val="20"/>
        </w:numPr>
        <w:jc w:val="both"/>
        <w:rPr>
          <w:rFonts w:ascii="Times New Roman" w:hAnsi="Times New Roman" w:cs="Times New Roman"/>
          <w:sz w:val="24"/>
          <w:szCs w:val="24"/>
          <w:lang w:val="bg-BG"/>
        </w:rPr>
      </w:pPr>
      <w:r>
        <w:rPr>
          <w:rFonts w:ascii="Times New Roman" w:hAnsi="Times New Roman" w:cs="Times New Roman"/>
          <w:sz w:val="24"/>
          <w:szCs w:val="24"/>
          <w:lang w:val="bg-BG"/>
        </w:rPr>
        <w:t>А</w:t>
      </w:r>
      <w:r w:rsidR="002355EC" w:rsidRPr="00C52872">
        <w:rPr>
          <w:rFonts w:ascii="Times New Roman" w:hAnsi="Times New Roman" w:cs="Times New Roman"/>
          <w:sz w:val="24"/>
          <w:szCs w:val="24"/>
          <w:lang w:val="bg-BG"/>
        </w:rPr>
        <w:t>ктуализиран план-график на изпълнението на проекта;</w:t>
      </w:r>
    </w:p>
    <w:p w14:paraId="08B2F3D1" w14:textId="4CA2CF25" w:rsidR="002355EC" w:rsidRPr="00C52872" w:rsidRDefault="00911256" w:rsidP="00B07C86">
      <w:pPr>
        <w:pStyle w:val="a3"/>
        <w:numPr>
          <w:ilvl w:val="0"/>
          <w:numId w:val="20"/>
        </w:numPr>
        <w:jc w:val="both"/>
        <w:rPr>
          <w:rFonts w:ascii="Times New Roman" w:hAnsi="Times New Roman" w:cs="Times New Roman"/>
          <w:sz w:val="24"/>
          <w:szCs w:val="24"/>
          <w:lang w:val="bg-BG"/>
        </w:rPr>
      </w:pPr>
      <w:r>
        <w:rPr>
          <w:rFonts w:ascii="Times New Roman" w:hAnsi="Times New Roman" w:cs="Times New Roman"/>
          <w:sz w:val="24"/>
          <w:szCs w:val="24"/>
          <w:lang w:val="bg-BG"/>
        </w:rPr>
        <w:t>В</w:t>
      </w:r>
      <w:r w:rsidR="002355EC" w:rsidRPr="00C52872">
        <w:rPr>
          <w:rFonts w:ascii="Times New Roman" w:hAnsi="Times New Roman" w:cs="Times New Roman"/>
          <w:sz w:val="24"/>
          <w:szCs w:val="24"/>
          <w:lang w:val="bg-BG"/>
        </w:rPr>
        <w:t>изия (концепция на дизайн) за външното оформление на конструкция и табла (предварително съгласуване с Възложителя);</w:t>
      </w:r>
    </w:p>
    <w:p w14:paraId="5440479B" w14:textId="7AD93A6C" w:rsidR="002355EC" w:rsidRPr="00C52872" w:rsidRDefault="00911256" w:rsidP="00B07C86">
      <w:pPr>
        <w:pStyle w:val="a3"/>
        <w:numPr>
          <w:ilvl w:val="0"/>
          <w:numId w:val="20"/>
        </w:numPr>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002355EC" w:rsidRPr="00C52872">
        <w:rPr>
          <w:rFonts w:ascii="Times New Roman" w:hAnsi="Times New Roman" w:cs="Times New Roman"/>
          <w:sz w:val="24"/>
          <w:szCs w:val="24"/>
          <w:lang w:val="bg-BG"/>
        </w:rPr>
        <w:t>лан за монтаж (предварително съгласуване с Възложителя);</w:t>
      </w:r>
    </w:p>
    <w:p w14:paraId="4107E55E" w14:textId="61017AD0" w:rsidR="002355EC" w:rsidRPr="00C52872" w:rsidRDefault="00911256" w:rsidP="00146479">
      <w:pPr>
        <w:pStyle w:val="a3"/>
        <w:numPr>
          <w:ilvl w:val="0"/>
          <w:numId w:val="20"/>
        </w:numPr>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002355EC" w:rsidRPr="00C52872">
        <w:rPr>
          <w:rFonts w:ascii="Times New Roman" w:hAnsi="Times New Roman" w:cs="Times New Roman"/>
          <w:sz w:val="24"/>
          <w:szCs w:val="24"/>
          <w:lang w:val="bg-BG"/>
        </w:rPr>
        <w:t>ълна техническа документация на доставените табла, включително документи за съответствие, сертификати, лицензии и/или други релевантни документи;</w:t>
      </w:r>
    </w:p>
    <w:p w14:paraId="66F71BBE" w14:textId="4DFB2F15" w:rsidR="002355EC" w:rsidRPr="00C52872" w:rsidRDefault="00911256" w:rsidP="00B07C86">
      <w:pPr>
        <w:pStyle w:val="a3"/>
        <w:numPr>
          <w:ilvl w:val="0"/>
          <w:numId w:val="20"/>
        </w:numPr>
        <w:jc w:val="both"/>
        <w:rPr>
          <w:rFonts w:ascii="Times New Roman" w:hAnsi="Times New Roman" w:cs="Times New Roman"/>
          <w:sz w:val="24"/>
          <w:szCs w:val="24"/>
          <w:lang w:val="bg-BG"/>
        </w:rPr>
      </w:pPr>
      <w:r>
        <w:rPr>
          <w:rFonts w:ascii="Times New Roman" w:hAnsi="Times New Roman" w:cs="Times New Roman"/>
          <w:sz w:val="24"/>
          <w:szCs w:val="24"/>
          <w:lang w:val="bg-BG"/>
        </w:rPr>
        <w:t>Д</w:t>
      </w:r>
      <w:r w:rsidR="002355EC" w:rsidRPr="00C52872">
        <w:rPr>
          <w:rFonts w:ascii="Times New Roman" w:hAnsi="Times New Roman" w:cs="Times New Roman"/>
          <w:sz w:val="24"/>
          <w:szCs w:val="24"/>
          <w:lang w:val="bg-BG"/>
        </w:rPr>
        <w:t>окументация за интеграция;</w:t>
      </w:r>
    </w:p>
    <w:p w14:paraId="30F024A3" w14:textId="102E6F2E" w:rsidR="002355EC" w:rsidRPr="00C52872" w:rsidRDefault="00911256" w:rsidP="00B07C86">
      <w:pPr>
        <w:pStyle w:val="a3"/>
        <w:numPr>
          <w:ilvl w:val="0"/>
          <w:numId w:val="20"/>
        </w:numPr>
        <w:jc w:val="both"/>
        <w:rPr>
          <w:rFonts w:ascii="Times New Roman" w:hAnsi="Times New Roman" w:cs="Times New Roman"/>
          <w:sz w:val="24"/>
          <w:szCs w:val="24"/>
          <w:lang w:val="bg-BG"/>
        </w:rPr>
      </w:pPr>
      <w:r>
        <w:rPr>
          <w:rFonts w:ascii="Times New Roman" w:hAnsi="Times New Roman" w:cs="Times New Roman"/>
          <w:sz w:val="24"/>
          <w:szCs w:val="24"/>
          <w:lang w:val="bg-BG"/>
        </w:rPr>
        <w:t>Г</w:t>
      </w:r>
      <w:r w:rsidR="002355EC" w:rsidRPr="00C52872">
        <w:rPr>
          <w:rFonts w:ascii="Times New Roman" w:hAnsi="Times New Roman" w:cs="Times New Roman"/>
          <w:sz w:val="24"/>
          <w:szCs w:val="24"/>
          <w:lang w:val="bg-BG"/>
        </w:rPr>
        <w:t>аранционни карти за всяко табло;</w:t>
      </w:r>
    </w:p>
    <w:p w14:paraId="07BA482D" w14:textId="255E76CE" w:rsidR="002355EC" w:rsidRPr="00C52872" w:rsidRDefault="00911256" w:rsidP="00B07C86">
      <w:pPr>
        <w:pStyle w:val="a3"/>
        <w:numPr>
          <w:ilvl w:val="0"/>
          <w:numId w:val="20"/>
        </w:numPr>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002355EC" w:rsidRPr="00C52872">
        <w:rPr>
          <w:rFonts w:ascii="Times New Roman" w:hAnsi="Times New Roman" w:cs="Times New Roman"/>
          <w:sz w:val="24"/>
          <w:szCs w:val="24"/>
          <w:lang w:val="bg-BG"/>
        </w:rPr>
        <w:t>роцедура за гаранционната поддръжка;</w:t>
      </w:r>
    </w:p>
    <w:p w14:paraId="106F9A5A" w14:textId="10E43319" w:rsidR="002355EC" w:rsidRPr="00C52872" w:rsidRDefault="00911256" w:rsidP="00B07C86">
      <w:pPr>
        <w:pStyle w:val="a3"/>
        <w:numPr>
          <w:ilvl w:val="0"/>
          <w:numId w:val="20"/>
        </w:numPr>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002355EC" w:rsidRPr="00C52872">
        <w:rPr>
          <w:rFonts w:ascii="Times New Roman" w:hAnsi="Times New Roman" w:cs="Times New Roman"/>
          <w:sz w:val="24"/>
          <w:szCs w:val="24"/>
          <w:lang w:val="bg-BG"/>
        </w:rPr>
        <w:t>лан за обучение, протоколи от проведено обучение, материали за обучение.</w:t>
      </w:r>
    </w:p>
    <w:p w14:paraId="2481246C" w14:textId="0B40DDBC" w:rsidR="002355EC" w:rsidRDefault="002355EC" w:rsidP="002355EC">
      <w:pPr>
        <w:rPr>
          <w:rFonts w:ascii="Times New Roman" w:hAnsi="Times New Roman" w:cs="Times New Roman"/>
          <w:sz w:val="24"/>
          <w:szCs w:val="24"/>
          <w:lang w:val="bg-BG"/>
        </w:rPr>
      </w:pPr>
    </w:p>
    <w:p w14:paraId="11301C5A" w14:textId="7DBC6CE0" w:rsidR="00864EA0" w:rsidRPr="00C52872" w:rsidRDefault="007577A8" w:rsidP="002355EC">
      <w:pPr>
        <w:rPr>
          <w:rFonts w:ascii="Times New Roman" w:hAnsi="Times New Roman" w:cs="Times New Roman"/>
          <w:sz w:val="24"/>
          <w:szCs w:val="24"/>
          <w:lang w:val="bg-BG"/>
        </w:rPr>
      </w:pPr>
      <w:r>
        <w:rPr>
          <w:rFonts w:ascii="Times New Roman" w:hAnsi="Times New Roman" w:cs="Times New Roman"/>
          <w:sz w:val="24"/>
          <w:szCs w:val="24"/>
          <w:lang w:val="bg-BG"/>
        </w:rPr>
        <w:br w:type="page"/>
      </w:r>
    </w:p>
    <w:p w14:paraId="095EFFC8" w14:textId="61974615" w:rsidR="002355EC" w:rsidRPr="00C52872" w:rsidRDefault="002355EC" w:rsidP="002355EC">
      <w:pPr>
        <w:pStyle w:val="1"/>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lastRenderedPageBreak/>
        <w:t xml:space="preserve">Обособена позиция </w:t>
      </w:r>
      <w:r w:rsidR="001534C3">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2: Доставка на информационно-комуникационни технологии (ИКТ) за изграждане на „Паркинг система и информационни табла за паркиране“</w:t>
      </w:r>
    </w:p>
    <w:p w14:paraId="1C874625" w14:textId="77777777" w:rsidR="002355EC" w:rsidRPr="00C52872" w:rsidRDefault="002355EC" w:rsidP="002355EC">
      <w:pPr>
        <w:rPr>
          <w:rFonts w:ascii="Times New Roman" w:hAnsi="Times New Roman" w:cs="Times New Roman"/>
          <w:sz w:val="24"/>
          <w:szCs w:val="24"/>
          <w:lang w:val="bg-BG"/>
        </w:rPr>
      </w:pPr>
    </w:p>
    <w:p w14:paraId="0C9AAC8C" w14:textId="23B26F1B" w:rsidR="002355EC" w:rsidRPr="00C52872" w:rsidRDefault="002355EC" w:rsidP="002355EC">
      <w:p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Проектът „</w:t>
      </w:r>
      <w:r w:rsidR="00D470F0" w:rsidRPr="00C52872">
        <w:rPr>
          <w:rFonts w:ascii="Times New Roman" w:hAnsi="Times New Roman" w:cs="Times New Roman"/>
          <w:sz w:val="24"/>
          <w:szCs w:val="24"/>
          <w:lang w:val="bg-BG"/>
        </w:rPr>
        <w:t>Интегриран градски транспорт на град Велико Търново</w:t>
      </w:r>
      <w:r w:rsidRPr="00C52872">
        <w:rPr>
          <w:rFonts w:ascii="Times New Roman" w:hAnsi="Times New Roman" w:cs="Times New Roman"/>
          <w:sz w:val="24"/>
          <w:szCs w:val="24"/>
          <w:lang w:val="bg-BG"/>
        </w:rPr>
        <w:t xml:space="preserve">“ планира внедряването на паркинг система (специализирано оборудване и система за контрол на достъпа до паркингите), която трябва обслужва процеси по контрол на достъпа и таксуване (вход, изход, заплащане) на територията на 5 </w:t>
      </w:r>
      <w:r w:rsidR="00655667">
        <w:rPr>
          <w:rFonts w:ascii="Times New Roman" w:hAnsi="Times New Roman" w:cs="Times New Roman"/>
          <w:sz w:val="24"/>
          <w:szCs w:val="24"/>
          <w:lang w:val="bg-BG"/>
        </w:rPr>
        <w:t xml:space="preserve">(пет) </w:t>
      </w:r>
      <w:r w:rsidRPr="00C52872">
        <w:rPr>
          <w:rFonts w:ascii="Times New Roman" w:hAnsi="Times New Roman" w:cs="Times New Roman"/>
          <w:sz w:val="24"/>
          <w:szCs w:val="24"/>
          <w:lang w:val="bg-BG"/>
        </w:rPr>
        <w:t>общински паркинга,</w:t>
      </w:r>
      <w:r w:rsidR="00B14A68">
        <w:rPr>
          <w:rFonts w:ascii="Times New Roman" w:hAnsi="Times New Roman" w:cs="Times New Roman"/>
          <w:sz w:val="24"/>
          <w:szCs w:val="24"/>
          <w:lang w:val="bg-BG"/>
        </w:rPr>
        <w:br/>
      </w:r>
      <w:r w:rsidRPr="00C52872">
        <w:rPr>
          <w:rFonts w:ascii="Times New Roman" w:hAnsi="Times New Roman" w:cs="Times New Roman"/>
          <w:sz w:val="24"/>
          <w:szCs w:val="24"/>
          <w:lang w:val="bg-BG"/>
        </w:rPr>
        <w:t xml:space="preserve">и информационни табели, които трябва да предоставят актуална информация за свободните паркоместа за тези паркинги. Паркинг системата трябва да се управлява и администрира от Централизирания софтуер за управление и интеграция на 5 </w:t>
      </w:r>
      <w:r w:rsidR="006018AF">
        <w:rPr>
          <w:rFonts w:ascii="Times New Roman" w:hAnsi="Times New Roman" w:cs="Times New Roman"/>
          <w:sz w:val="24"/>
          <w:szCs w:val="24"/>
          <w:lang w:val="bg-BG"/>
        </w:rPr>
        <w:t xml:space="preserve">(пет) </w:t>
      </w:r>
      <w:r w:rsidRPr="00C52872">
        <w:rPr>
          <w:rFonts w:ascii="Times New Roman" w:hAnsi="Times New Roman" w:cs="Times New Roman"/>
          <w:sz w:val="24"/>
          <w:szCs w:val="24"/>
          <w:lang w:val="bg-BG"/>
        </w:rPr>
        <w:t xml:space="preserve">паркинга, предмет на Обособена позиция </w:t>
      </w:r>
      <w:r w:rsidR="002A5723">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 xml:space="preserve">3 на настоящата </w:t>
      </w:r>
      <w:r w:rsidR="002A5723">
        <w:rPr>
          <w:rFonts w:ascii="Times New Roman" w:hAnsi="Times New Roman" w:cs="Times New Roman"/>
          <w:sz w:val="24"/>
          <w:szCs w:val="24"/>
          <w:lang w:val="bg-BG"/>
        </w:rPr>
        <w:t xml:space="preserve">обществена </w:t>
      </w:r>
      <w:r w:rsidRPr="00C52872">
        <w:rPr>
          <w:rFonts w:ascii="Times New Roman" w:hAnsi="Times New Roman" w:cs="Times New Roman"/>
          <w:sz w:val="24"/>
          <w:szCs w:val="24"/>
          <w:lang w:val="bg-BG"/>
        </w:rPr>
        <w:t>поръчка.</w:t>
      </w:r>
    </w:p>
    <w:p w14:paraId="24DA25B1" w14:textId="7AA031B2" w:rsidR="002355EC" w:rsidRPr="0093093B" w:rsidRDefault="002355EC" w:rsidP="002355EC">
      <w:pPr>
        <w:jc w:val="both"/>
        <w:rPr>
          <w:rFonts w:ascii="Times New Roman" w:hAnsi="Times New Roman" w:cs="Times New Roman"/>
          <w:i/>
          <w:iCs/>
          <w:sz w:val="24"/>
          <w:szCs w:val="24"/>
          <w:lang w:val="bg-BG"/>
        </w:rPr>
      </w:pPr>
      <w:r w:rsidRPr="0093093B">
        <w:rPr>
          <w:rFonts w:ascii="Times New Roman" w:hAnsi="Times New Roman" w:cs="Times New Roman"/>
          <w:i/>
          <w:iCs/>
          <w:sz w:val="24"/>
          <w:szCs w:val="24"/>
          <w:lang w:val="bg-BG"/>
        </w:rPr>
        <w:t>Забележка: Два от общинските паркинги (буферен паркинг „Сержантско училище“ и буферен паркинг „</w:t>
      </w:r>
      <w:proofErr w:type="spellStart"/>
      <w:r w:rsidRPr="0093093B">
        <w:rPr>
          <w:rFonts w:ascii="Times New Roman" w:hAnsi="Times New Roman" w:cs="Times New Roman"/>
          <w:i/>
          <w:iCs/>
          <w:sz w:val="24"/>
          <w:szCs w:val="24"/>
          <w:lang w:val="bg-BG"/>
        </w:rPr>
        <w:t>Френхисар</w:t>
      </w:r>
      <w:proofErr w:type="spellEnd"/>
      <w:r w:rsidRPr="0093093B">
        <w:rPr>
          <w:rFonts w:ascii="Times New Roman" w:hAnsi="Times New Roman" w:cs="Times New Roman"/>
          <w:i/>
          <w:iCs/>
          <w:sz w:val="24"/>
          <w:szCs w:val="24"/>
          <w:lang w:val="bg-BG"/>
        </w:rPr>
        <w:t>“), които трябва да бъдат оборудвани по тази обособена позиция, ще бъдат изградени в рамките на проект „</w:t>
      </w:r>
      <w:r w:rsidR="00AC1AC4" w:rsidRPr="00AC1AC4">
        <w:rPr>
          <w:rFonts w:ascii="Times New Roman" w:hAnsi="Times New Roman" w:cs="Times New Roman"/>
          <w:i/>
          <w:iCs/>
          <w:sz w:val="24"/>
          <w:szCs w:val="24"/>
          <w:lang w:val="bg-BG"/>
        </w:rPr>
        <w:t>Интегриран градски транспорт на град Велико Търново</w:t>
      </w:r>
      <w:r w:rsidRPr="0093093B">
        <w:rPr>
          <w:rFonts w:ascii="Times New Roman" w:hAnsi="Times New Roman" w:cs="Times New Roman"/>
          <w:i/>
          <w:iCs/>
          <w:sz w:val="24"/>
          <w:szCs w:val="24"/>
          <w:lang w:val="bg-BG"/>
        </w:rPr>
        <w:t>“. Изпълнението ще бъде възложено допълнително чрез обществена поръчка.</w:t>
      </w:r>
    </w:p>
    <w:p w14:paraId="5FE4BEEE" w14:textId="5D534392" w:rsidR="002355EC" w:rsidRPr="00C52872" w:rsidRDefault="002355EC" w:rsidP="002355EC">
      <w:pPr>
        <w:pStyle w:val="3"/>
        <w:rPr>
          <w:rFonts w:ascii="Times New Roman" w:hAnsi="Times New Roman" w:cs="Times New Roman"/>
          <w:sz w:val="24"/>
          <w:szCs w:val="24"/>
        </w:rPr>
      </w:pPr>
      <w:r w:rsidRPr="00C52872">
        <w:rPr>
          <w:rFonts w:ascii="Times New Roman" w:hAnsi="Times New Roman" w:cs="Times New Roman"/>
          <w:sz w:val="24"/>
          <w:szCs w:val="24"/>
        </w:rPr>
        <w:t xml:space="preserve">Обхватът на </w:t>
      </w:r>
      <w:r w:rsidR="00BC387B">
        <w:rPr>
          <w:rFonts w:ascii="Times New Roman" w:hAnsi="Times New Roman" w:cs="Times New Roman"/>
          <w:sz w:val="24"/>
          <w:szCs w:val="24"/>
        </w:rPr>
        <w:t>О</w:t>
      </w:r>
      <w:r w:rsidRPr="00C52872">
        <w:rPr>
          <w:rFonts w:ascii="Times New Roman" w:hAnsi="Times New Roman" w:cs="Times New Roman"/>
          <w:sz w:val="24"/>
          <w:szCs w:val="24"/>
        </w:rPr>
        <w:t xml:space="preserve">бособена позиция </w:t>
      </w:r>
      <w:r w:rsidR="00BC387B">
        <w:rPr>
          <w:rFonts w:ascii="Times New Roman" w:hAnsi="Times New Roman" w:cs="Times New Roman"/>
          <w:sz w:val="24"/>
          <w:szCs w:val="24"/>
        </w:rPr>
        <w:t xml:space="preserve">№ </w:t>
      </w:r>
      <w:r w:rsidRPr="00C52872">
        <w:rPr>
          <w:rFonts w:ascii="Times New Roman" w:hAnsi="Times New Roman" w:cs="Times New Roman"/>
          <w:sz w:val="24"/>
          <w:szCs w:val="24"/>
        </w:rPr>
        <w:t>2 включва следните дейности:</w:t>
      </w:r>
    </w:p>
    <w:p w14:paraId="657DA32D" w14:textId="75DA7EA0" w:rsidR="002355EC" w:rsidRPr="00C52872" w:rsidRDefault="002355EC" w:rsidP="002355EC">
      <w:pPr>
        <w:numPr>
          <w:ilvl w:val="0"/>
          <w:numId w:val="2"/>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Доставка и инсталиране на система за контрол на достъпа</w:t>
      </w:r>
      <w:r w:rsidR="00170DE6">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 xml:space="preserve">5 </w:t>
      </w:r>
      <w:r w:rsidR="007F39A0">
        <w:rPr>
          <w:rFonts w:ascii="Times New Roman" w:hAnsi="Times New Roman" w:cs="Times New Roman"/>
          <w:sz w:val="24"/>
          <w:szCs w:val="24"/>
          <w:lang w:val="bg-BG"/>
        </w:rPr>
        <w:t xml:space="preserve">(пет) </w:t>
      </w:r>
      <w:r w:rsidRPr="00C52872">
        <w:rPr>
          <w:rFonts w:ascii="Times New Roman" w:hAnsi="Times New Roman" w:cs="Times New Roman"/>
          <w:sz w:val="24"/>
          <w:szCs w:val="24"/>
          <w:lang w:val="bg-BG"/>
        </w:rPr>
        <w:t>броя</w:t>
      </w:r>
      <w:r w:rsidR="009A3477">
        <w:rPr>
          <w:rFonts w:ascii="Times New Roman" w:hAnsi="Times New Roman" w:cs="Times New Roman"/>
          <w:sz w:val="24"/>
          <w:szCs w:val="24"/>
          <w:lang w:val="bg-BG"/>
        </w:rPr>
        <w:t>;</w:t>
      </w:r>
    </w:p>
    <w:p w14:paraId="1FE9D2B6" w14:textId="1314020D" w:rsidR="002355EC" w:rsidRPr="00C52872" w:rsidRDefault="002355EC" w:rsidP="002355EC">
      <w:pPr>
        <w:numPr>
          <w:ilvl w:val="0"/>
          <w:numId w:val="2"/>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Доставка и инсталиране на оборудване за паркинг система</w:t>
      </w:r>
      <w:r w:rsidR="00170DE6">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 xml:space="preserve">5 </w:t>
      </w:r>
      <w:r w:rsidR="007F39A0">
        <w:rPr>
          <w:rFonts w:ascii="Times New Roman" w:hAnsi="Times New Roman" w:cs="Times New Roman"/>
          <w:sz w:val="24"/>
          <w:szCs w:val="24"/>
          <w:lang w:val="bg-BG"/>
        </w:rPr>
        <w:t xml:space="preserve">(пет) </w:t>
      </w:r>
      <w:r w:rsidRPr="00C52872">
        <w:rPr>
          <w:rFonts w:ascii="Times New Roman" w:hAnsi="Times New Roman" w:cs="Times New Roman"/>
          <w:sz w:val="24"/>
          <w:szCs w:val="24"/>
          <w:lang w:val="bg-BG"/>
        </w:rPr>
        <w:t>броя</w:t>
      </w:r>
      <w:r w:rsidR="009A3477">
        <w:rPr>
          <w:rFonts w:ascii="Times New Roman" w:hAnsi="Times New Roman" w:cs="Times New Roman"/>
          <w:sz w:val="24"/>
          <w:szCs w:val="24"/>
          <w:lang w:val="bg-BG"/>
        </w:rPr>
        <w:t>;</w:t>
      </w:r>
    </w:p>
    <w:p w14:paraId="68455007" w14:textId="61397CCA" w:rsidR="002355EC" w:rsidRPr="00C52872" w:rsidRDefault="002355EC" w:rsidP="002355EC">
      <w:pPr>
        <w:numPr>
          <w:ilvl w:val="0"/>
          <w:numId w:val="2"/>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 xml:space="preserve">Интеграция на система за контрол на достъпа с Централизирания софтуер за управление и интеграция на 5 </w:t>
      </w:r>
      <w:r w:rsidR="00DE3095">
        <w:rPr>
          <w:rFonts w:ascii="Times New Roman" w:hAnsi="Times New Roman" w:cs="Times New Roman"/>
          <w:sz w:val="24"/>
          <w:szCs w:val="24"/>
          <w:lang w:val="bg-BG"/>
        </w:rPr>
        <w:t xml:space="preserve">(пет) </w:t>
      </w:r>
      <w:r w:rsidRPr="00C52872">
        <w:rPr>
          <w:rFonts w:ascii="Times New Roman" w:hAnsi="Times New Roman" w:cs="Times New Roman"/>
          <w:sz w:val="24"/>
          <w:szCs w:val="24"/>
          <w:lang w:val="bg-BG"/>
        </w:rPr>
        <w:t>паркинга, изграден като част от дейностите по</w:t>
      </w:r>
      <w:r w:rsidR="009A3477">
        <w:rPr>
          <w:rFonts w:ascii="Times New Roman" w:hAnsi="Times New Roman" w:cs="Times New Roman"/>
          <w:sz w:val="24"/>
          <w:szCs w:val="24"/>
          <w:lang w:val="bg-BG"/>
        </w:rPr>
        <w:t xml:space="preserve"> О</w:t>
      </w:r>
      <w:r w:rsidRPr="00C52872">
        <w:rPr>
          <w:rFonts w:ascii="Times New Roman" w:hAnsi="Times New Roman" w:cs="Times New Roman"/>
          <w:sz w:val="24"/>
          <w:szCs w:val="24"/>
          <w:lang w:val="bg-BG"/>
        </w:rPr>
        <w:t xml:space="preserve">бособена позиция </w:t>
      </w:r>
      <w:r w:rsidR="009A3477">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3</w:t>
      </w:r>
      <w:r w:rsidR="009A3477">
        <w:rPr>
          <w:rFonts w:ascii="Times New Roman" w:hAnsi="Times New Roman" w:cs="Times New Roman"/>
          <w:sz w:val="24"/>
          <w:szCs w:val="24"/>
          <w:lang w:val="bg-BG"/>
        </w:rPr>
        <w:t>;</w:t>
      </w:r>
    </w:p>
    <w:p w14:paraId="461C1A6C" w14:textId="199711C5" w:rsidR="002355EC" w:rsidRPr="00C52872" w:rsidRDefault="002355EC" w:rsidP="002355EC">
      <w:pPr>
        <w:numPr>
          <w:ilvl w:val="0"/>
          <w:numId w:val="2"/>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 xml:space="preserve">Доставка и монтаж на 7 </w:t>
      </w:r>
      <w:r w:rsidR="00E6741E">
        <w:rPr>
          <w:rFonts w:ascii="Times New Roman" w:hAnsi="Times New Roman" w:cs="Times New Roman"/>
          <w:sz w:val="24"/>
          <w:szCs w:val="24"/>
          <w:lang w:val="bg-BG"/>
        </w:rPr>
        <w:t xml:space="preserve">(седем) </w:t>
      </w:r>
      <w:r w:rsidRPr="00C52872">
        <w:rPr>
          <w:rFonts w:ascii="Times New Roman" w:hAnsi="Times New Roman" w:cs="Times New Roman"/>
          <w:sz w:val="24"/>
          <w:szCs w:val="24"/>
          <w:lang w:val="bg-BG"/>
        </w:rPr>
        <w:t>броя електронни информационни табели и прилежащия им софтуер, вкл</w:t>
      </w:r>
      <w:r w:rsidR="00706528">
        <w:rPr>
          <w:rFonts w:ascii="Times New Roman" w:hAnsi="Times New Roman" w:cs="Times New Roman"/>
          <w:sz w:val="24"/>
          <w:szCs w:val="24"/>
          <w:lang w:val="bg-BG"/>
        </w:rPr>
        <w:t xml:space="preserve">ючително </w:t>
      </w:r>
      <w:r w:rsidRPr="00C52872">
        <w:rPr>
          <w:rFonts w:ascii="Times New Roman" w:hAnsi="Times New Roman" w:cs="Times New Roman"/>
          <w:sz w:val="24"/>
          <w:szCs w:val="24"/>
        </w:rPr>
        <w:t xml:space="preserve">SDK </w:t>
      </w:r>
      <w:r w:rsidRPr="00C52872">
        <w:rPr>
          <w:rFonts w:ascii="Times New Roman" w:hAnsi="Times New Roman" w:cs="Times New Roman"/>
          <w:sz w:val="24"/>
          <w:szCs w:val="24"/>
          <w:lang w:val="bg-BG"/>
        </w:rPr>
        <w:t xml:space="preserve">за интеграция с Централизирания софтуер за управление и интеграция на 5 </w:t>
      </w:r>
      <w:r w:rsidR="00313FD3">
        <w:rPr>
          <w:rFonts w:ascii="Times New Roman" w:hAnsi="Times New Roman" w:cs="Times New Roman"/>
          <w:sz w:val="24"/>
          <w:szCs w:val="24"/>
          <w:lang w:val="bg-BG"/>
        </w:rPr>
        <w:t xml:space="preserve">(пет) </w:t>
      </w:r>
      <w:r w:rsidRPr="00C52872">
        <w:rPr>
          <w:rFonts w:ascii="Times New Roman" w:hAnsi="Times New Roman" w:cs="Times New Roman"/>
          <w:sz w:val="24"/>
          <w:szCs w:val="24"/>
          <w:lang w:val="bg-BG"/>
        </w:rPr>
        <w:t>паркинг</w:t>
      </w:r>
      <w:r w:rsidR="008C2E3D">
        <w:rPr>
          <w:rFonts w:ascii="Times New Roman" w:hAnsi="Times New Roman" w:cs="Times New Roman"/>
          <w:sz w:val="24"/>
          <w:szCs w:val="24"/>
          <w:lang w:val="bg-BG"/>
        </w:rPr>
        <w:t>а;</w:t>
      </w:r>
    </w:p>
    <w:p w14:paraId="3F2E8111" w14:textId="2516EF58" w:rsidR="002355EC" w:rsidRPr="00C52872" w:rsidRDefault="002355EC" w:rsidP="002355EC">
      <w:pPr>
        <w:numPr>
          <w:ilvl w:val="0"/>
          <w:numId w:val="2"/>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 xml:space="preserve">Доставка и инсталиране на 5 </w:t>
      </w:r>
      <w:r w:rsidR="00740CFE">
        <w:rPr>
          <w:rFonts w:ascii="Times New Roman" w:hAnsi="Times New Roman" w:cs="Times New Roman"/>
          <w:sz w:val="24"/>
          <w:szCs w:val="24"/>
          <w:lang w:val="bg-BG"/>
        </w:rPr>
        <w:t xml:space="preserve">(пет) </w:t>
      </w:r>
      <w:r w:rsidRPr="00C52872">
        <w:rPr>
          <w:rFonts w:ascii="Times New Roman" w:hAnsi="Times New Roman" w:cs="Times New Roman"/>
          <w:sz w:val="24"/>
          <w:szCs w:val="24"/>
          <w:lang w:val="bg-BG"/>
        </w:rPr>
        <w:t>бр</w:t>
      </w:r>
      <w:r w:rsidR="00C3085B">
        <w:rPr>
          <w:rFonts w:ascii="Times New Roman" w:hAnsi="Times New Roman" w:cs="Times New Roman"/>
          <w:sz w:val="24"/>
          <w:szCs w:val="24"/>
          <w:lang w:val="bg-BG"/>
        </w:rPr>
        <w:t xml:space="preserve">оя </w:t>
      </w:r>
      <w:r w:rsidRPr="00C52872">
        <w:rPr>
          <w:rFonts w:ascii="Times New Roman" w:hAnsi="Times New Roman" w:cs="Times New Roman"/>
          <w:sz w:val="24"/>
          <w:szCs w:val="24"/>
          <w:lang w:val="bg-BG"/>
        </w:rPr>
        <w:t>фискален принтер</w:t>
      </w:r>
      <w:r w:rsidR="00314886">
        <w:rPr>
          <w:rFonts w:ascii="Times New Roman" w:hAnsi="Times New Roman" w:cs="Times New Roman"/>
          <w:sz w:val="24"/>
          <w:szCs w:val="24"/>
          <w:lang w:val="bg-BG"/>
        </w:rPr>
        <w:t>;</w:t>
      </w:r>
    </w:p>
    <w:p w14:paraId="761A4F3A" w14:textId="51D04504" w:rsidR="002355EC" w:rsidRPr="00C52872" w:rsidRDefault="002355EC" w:rsidP="002355EC">
      <w:pPr>
        <w:numPr>
          <w:ilvl w:val="0"/>
          <w:numId w:val="2"/>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 xml:space="preserve">Доставка на 3000 </w:t>
      </w:r>
      <w:r w:rsidR="00583DFB">
        <w:rPr>
          <w:rFonts w:ascii="Times New Roman" w:hAnsi="Times New Roman" w:cs="Times New Roman"/>
          <w:sz w:val="24"/>
          <w:szCs w:val="24"/>
          <w:lang w:val="bg-BG"/>
        </w:rPr>
        <w:t xml:space="preserve">(три хиляди) </w:t>
      </w:r>
      <w:r w:rsidRPr="00C52872">
        <w:rPr>
          <w:rFonts w:ascii="Times New Roman" w:hAnsi="Times New Roman" w:cs="Times New Roman"/>
          <w:sz w:val="24"/>
          <w:szCs w:val="24"/>
          <w:lang w:val="bg-BG"/>
        </w:rPr>
        <w:t>бр</w:t>
      </w:r>
      <w:r w:rsidR="007639D2">
        <w:rPr>
          <w:rFonts w:ascii="Times New Roman" w:hAnsi="Times New Roman" w:cs="Times New Roman"/>
          <w:sz w:val="24"/>
          <w:szCs w:val="24"/>
          <w:lang w:val="bg-BG"/>
        </w:rPr>
        <w:t xml:space="preserve">оя </w:t>
      </w:r>
      <w:r w:rsidRPr="00C52872">
        <w:rPr>
          <w:rFonts w:ascii="Times New Roman" w:hAnsi="Times New Roman" w:cs="Times New Roman"/>
          <w:sz w:val="24"/>
          <w:szCs w:val="24"/>
          <w:lang w:val="bg-BG"/>
        </w:rPr>
        <w:t>електронни смарт карти</w:t>
      </w:r>
      <w:r w:rsidR="007639D2">
        <w:rPr>
          <w:rFonts w:ascii="Times New Roman" w:hAnsi="Times New Roman" w:cs="Times New Roman"/>
          <w:sz w:val="24"/>
          <w:szCs w:val="24"/>
          <w:lang w:val="bg-BG"/>
        </w:rPr>
        <w:t>;</w:t>
      </w:r>
    </w:p>
    <w:p w14:paraId="6A5E4D0B" w14:textId="513B76AC" w:rsidR="002355EC" w:rsidRPr="00C52872" w:rsidRDefault="002355EC" w:rsidP="002355EC">
      <w:pPr>
        <w:numPr>
          <w:ilvl w:val="0"/>
          <w:numId w:val="2"/>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Провеждане на изпитания за работоспособност</w:t>
      </w:r>
      <w:r w:rsidR="00B918DF">
        <w:rPr>
          <w:rFonts w:ascii="Times New Roman" w:hAnsi="Times New Roman" w:cs="Times New Roman"/>
          <w:sz w:val="24"/>
          <w:szCs w:val="24"/>
          <w:lang w:val="bg-BG"/>
        </w:rPr>
        <w:t>;</w:t>
      </w:r>
    </w:p>
    <w:p w14:paraId="3EBE8B45" w14:textId="71447A93" w:rsidR="002355EC" w:rsidRPr="00C52872" w:rsidRDefault="002355EC" w:rsidP="002355EC">
      <w:pPr>
        <w:numPr>
          <w:ilvl w:val="0"/>
          <w:numId w:val="2"/>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Доставка на пълна техническа документация</w:t>
      </w:r>
      <w:r w:rsidR="00B918DF">
        <w:rPr>
          <w:rFonts w:ascii="Times New Roman" w:hAnsi="Times New Roman" w:cs="Times New Roman"/>
          <w:sz w:val="24"/>
          <w:szCs w:val="24"/>
          <w:lang w:val="bg-BG"/>
        </w:rPr>
        <w:t>;</w:t>
      </w:r>
    </w:p>
    <w:p w14:paraId="2EF19B9A" w14:textId="6B1F4E4A" w:rsidR="002355EC" w:rsidRPr="00C52872" w:rsidRDefault="002355EC" w:rsidP="002355EC">
      <w:pPr>
        <w:numPr>
          <w:ilvl w:val="0"/>
          <w:numId w:val="2"/>
        </w:numPr>
        <w:rPr>
          <w:rFonts w:ascii="Times New Roman" w:hAnsi="Times New Roman" w:cs="Times New Roman"/>
          <w:sz w:val="24"/>
          <w:szCs w:val="24"/>
          <w:lang w:val="bg-BG"/>
        </w:rPr>
      </w:pPr>
      <w:r w:rsidRPr="00C52872">
        <w:rPr>
          <w:rFonts w:ascii="Times New Roman" w:hAnsi="Times New Roman" w:cs="Times New Roman"/>
          <w:sz w:val="24"/>
          <w:szCs w:val="24"/>
          <w:lang w:val="bg-BG"/>
        </w:rPr>
        <w:t>Обучение</w:t>
      </w:r>
      <w:r w:rsidR="00B918DF">
        <w:rPr>
          <w:rFonts w:ascii="Times New Roman" w:hAnsi="Times New Roman" w:cs="Times New Roman"/>
          <w:sz w:val="24"/>
          <w:szCs w:val="24"/>
          <w:lang w:val="bg-BG"/>
        </w:rPr>
        <w:t>;</w:t>
      </w:r>
    </w:p>
    <w:p w14:paraId="05EB2C01" w14:textId="2B0B5483" w:rsidR="002355EC" w:rsidRPr="00C52872" w:rsidRDefault="002355EC" w:rsidP="002355EC">
      <w:pPr>
        <w:numPr>
          <w:ilvl w:val="0"/>
          <w:numId w:val="2"/>
        </w:numPr>
        <w:rPr>
          <w:rFonts w:ascii="Times New Roman" w:hAnsi="Times New Roman" w:cs="Times New Roman"/>
          <w:sz w:val="24"/>
          <w:szCs w:val="24"/>
          <w:lang w:val="bg-BG"/>
        </w:rPr>
      </w:pPr>
      <w:r w:rsidRPr="00C52872">
        <w:rPr>
          <w:rFonts w:ascii="Times New Roman" w:hAnsi="Times New Roman" w:cs="Times New Roman"/>
          <w:sz w:val="24"/>
          <w:szCs w:val="24"/>
          <w:lang w:val="bg-BG"/>
        </w:rPr>
        <w:t>Гаранционна поддръжка</w:t>
      </w:r>
      <w:r w:rsidR="00B918DF">
        <w:rPr>
          <w:rFonts w:ascii="Times New Roman" w:hAnsi="Times New Roman" w:cs="Times New Roman"/>
          <w:sz w:val="24"/>
          <w:szCs w:val="24"/>
          <w:lang w:val="bg-BG"/>
        </w:rPr>
        <w:t>.</w:t>
      </w:r>
    </w:p>
    <w:p w14:paraId="72B2913F" w14:textId="77777777" w:rsidR="00B8344D" w:rsidRDefault="00B8344D" w:rsidP="002355EC">
      <w:pPr>
        <w:pStyle w:val="3"/>
        <w:rPr>
          <w:rFonts w:ascii="Times New Roman" w:hAnsi="Times New Roman" w:cs="Times New Roman"/>
          <w:sz w:val="24"/>
          <w:szCs w:val="24"/>
        </w:rPr>
      </w:pPr>
    </w:p>
    <w:p w14:paraId="2A03D9A9" w14:textId="35AE16EF" w:rsidR="002355EC" w:rsidRPr="00C52872" w:rsidRDefault="002355EC" w:rsidP="002355EC">
      <w:pPr>
        <w:pStyle w:val="3"/>
        <w:rPr>
          <w:rFonts w:ascii="Times New Roman" w:hAnsi="Times New Roman" w:cs="Times New Roman"/>
          <w:sz w:val="24"/>
          <w:szCs w:val="24"/>
        </w:rPr>
      </w:pPr>
      <w:r w:rsidRPr="00C52872">
        <w:rPr>
          <w:rFonts w:ascii="Times New Roman" w:hAnsi="Times New Roman" w:cs="Times New Roman"/>
          <w:sz w:val="24"/>
          <w:szCs w:val="24"/>
        </w:rPr>
        <w:t>Минимални характеристики на оборудване за паркинг системата:</w:t>
      </w:r>
    </w:p>
    <w:p w14:paraId="70C2042E" w14:textId="77777777" w:rsidR="002355EC" w:rsidRPr="00C52872" w:rsidRDefault="002355EC" w:rsidP="00F81282">
      <w:p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t>В състава на оборудването на паркинг системата влизат следните технически средства и/или компоненти:</w:t>
      </w:r>
    </w:p>
    <w:p w14:paraId="5E27461B" w14:textId="77777777" w:rsidR="002355EC" w:rsidRPr="00C52872" w:rsidRDefault="002355EC" w:rsidP="00F81282">
      <w:pPr>
        <w:pStyle w:val="a3"/>
        <w:numPr>
          <w:ilvl w:val="0"/>
          <w:numId w:val="21"/>
        </w:numPr>
        <w:jc w:val="both"/>
        <w:rPr>
          <w:rFonts w:ascii="Times New Roman" w:hAnsi="Times New Roman" w:cs="Times New Roman"/>
          <w:b/>
          <w:bCs/>
          <w:sz w:val="24"/>
          <w:szCs w:val="24"/>
          <w:lang w:val="bg-BG"/>
        </w:rPr>
      </w:pPr>
      <w:r w:rsidRPr="00C52872">
        <w:rPr>
          <w:rFonts w:ascii="Times New Roman" w:hAnsi="Times New Roman" w:cs="Times New Roman"/>
          <w:b/>
          <w:bCs/>
          <w:sz w:val="24"/>
          <w:szCs w:val="24"/>
          <w:lang w:val="bg-BG"/>
        </w:rPr>
        <w:t xml:space="preserve">Автоматизирани работни места със следната минимална конфигурация: </w:t>
      </w:r>
    </w:p>
    <w:p w14:paraId="23B95B24" w14:textId="77777777" w:rsidR="002355EC" w:rsidRPr="00C52872" w:rsidRDefault="002355EC" w:rsidP="00F81282">
      <w:pPr>
        <w:pStyle w:val="a3"/>
        <w:numPr>
          <w:ilvl w:val="1"/>
          <w:numId w:val="22"/>
        </w:numPr>
        <w:jc w:val="both"/>
        <w:rPr>
          <w:rFonts w:ascii="Times New Roman" w:hAnsi="Times New Roman" w:cs="Times New Roman"/>
          <w:b/>
          <w:bCs/>
          <w:sz w:val="24"/>
          <w:szCs w:val="24"/>
          <w:lang w:val="bg-BG"/>
        </w:rPr>
      </w:pPr>
      <w:r w:rsidRPr="00C52872">
        <w:rPr>
          <w:rFonts w:ascii="Times New Roman" w:hAnsi="Times New Roman" w:cs="Times New Roman"/>
          <w:bCs/>
          <w:sz w:val="24"/>
          <w:szCs w:val="24"/>
          <w:lang w:val="bg-BG"/>
        </w:rPr>
        <w:t>Персонален компютър;</w:t>
      </w:r>
    </w:p>
    <w:p w14:paraId="18EA4C0C" w14:textId="77777777" w:rsidR="002355EC" w:rsidRPr="00C52872" w:rsidRDefault="002355EC" w:rsidP="00F81282">
      <w:pPr>
        <w:pStyle w:val="a3"/>
        <w:numPr>
          <w:ilvl w:val="1"/>
          <w:numId w:val="22"/>
        </w:num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lastRenderedPageBreak/>
        <w:t>Устройство за четене на картонени билети, кодирани с бар-код;</w:t>
      </w:r>
    </w:p>
    <w:p w14:paraId="6F742546" w14:textId="77777777" w:rsidR="002355EC" w:rsidRPr="00C52872" w:rsidRDefault="002355EC" w:rsidP="00F81282">
      <w:pPr>
        <w:pStyle w:val="a3"/>
        <w:numPr>
          <w:ilvl w:val="1"/>
          <w:numId w:val="22"/>
        </w:num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t>Устройство за печат на бар-код върху картонени билети;</w:t>
      </w:r>
    </w:p>
    <w:p w14:paraId="55C6E21E" w14:textId="77777777" w:rsidR="002355EC" w:rsidRPr="00C52872" w:rsidRDefault="002355EC" w:rsidP="00F81282">
      <w:pPr>
        <w:pStyle w:val="a3"/>
        <w:numPr>
          <w:ilvl w:val="1"/>
          <w:numId w:val="22"/>
        </w:num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t>Четец с функционалност четене/запис на електронни карти;</w:t>
      </w:r>
    </w:p>
    <w:p w14:paraId="49DD841F" w14:textId="3513801C" w:rsidR="002355EC" w:rsidRPr="00C52872" w:rsidRDefault="002355EC" w:rsidP="00F81282">
      <w:pPr>
        <w:pStyle w:val="a3"/>
        <w:numPr>
          <w:ilvl w:val="1"/>
          <w:numId w:val="22"/>
        </w:num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t>Фискален принтер (описан по-долу)</w:t>
      </w:r>
      <w:r w:rsidR="0099783E">
        <w:rPr>
          <w:rFonts w:ascii="Times New Roman" w:hAnsi="Times New Roman" w:cs="Times New Roman"/>
          <w:bCs/>
          <w:sz w:val="24"/>
          <w:szCs w:val="24"/>
          <w:lang w:val="bg-BG"/>
        </w:rPr>
        <w:t>.</w:t>
      </w:r>
    </w:p>
    <w:p w14:paraId="52227054" w14:textId="77777777" w:rsidR="002355EC" w:rsidRPr="00C52872" w:rsidRDefault="002355EC" w:rsidP="00911E64">
      <w:pPr>
        <w:pStyle w:val="a3"/>
        <w:numPr>
          <w:ilvl w:val="0"/>
          <w:numId w:val="5"/>
        </w:numPr>
        <w:jc w:val="both"/>
        <w:rPr>
          <w:rFonts w:ascii="Times New Roman" w:hAnsi="Times New Roman" w:cs="Times New Roman"/>
          <w:b/>
          <w:bCs/>
          <w:sz w:val="24"/>
          <w:szCs w:val="24"/>
          <w:lang w:val="bg-BG"/>
        </w:rPr>
      </w:pPr>
      <w:r w:rsidRPr="00C52872">
        <w:rPr>
          <w:rFonts w:ascii="Times New Roman" w:hAnsi="Times New Roman" w:cs="Times New Roman"/>
          <w:b/>
          <w:bCs/>
          <w:sz w:val="24"/>
          <w:szCs w:val="24"/>
          <w:lang w:val="bg-BG"/>
        </w:rPr>
        <w:t>Бариери за интензивна работа със следните характеристики:</w:t>
      </w:r>
    </w:p>
    <w:p w14:paraId="0E3C22E8" w14:textId="77777777" w:rsidR="002355EC" w:rsidRPr="00C52872" w:rsidRDefault="002355EC" w:rsidP="00911E64">
      <w:pPr>
        <w:pStyle w:val="a3"/>
        <w:numPr>
          <w:ilvl w:val="1"/>
          <w:numId w:val="23"/>
        </w:num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t>Рамо най-малко 3 м;</w:t>
      </w:r>
    </w:p>
    <w:p w14:paraId="3413D056" w14:textId="1B27E59A" w:rsidR="002355EC" w:rsidRPr="00C52872" w:rsidRDefault="002355EC" w:rsidP="00911E64">
      <w:pPr>
        <w:pStyle w:val="a3"/>
        <w:numPr>
          <w:ilvl w:val="1"/>
          <w:numId w:val="23"/>
        </w:num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t>Време за вдигане/спускане</w:t>
      </w:r>
      <w:r w:rsidR="0099783E">
        <w:rPr>
          <w:rFonts w:ascii="Times New Roman" w:hAnsi="Times New Roman" w:cs="Times New Roman"/>
          <w:bCs/>
          <w:sz w:val="24"/>
          <w:szCs w:val="24"/>
          <w:lang w:val="bg-BG"/>
        </w:rPr>
        <w:t xml:space="preserve">: </w:t>
      </w:r>
      <w:r w:rsidRPr="00C52872">
        <w:rPr>
          <w:rFonts w:ascii="Times New Roman" w:hAnsi="Times New Roman" w:cs="Times New Roman"/>
          <w:bCs/>
          <w:sz w:val="24"/>
          <w:szCs w:val="24"/>
          <w:lang w:val="bg-BG"/>
        </w:rPr>
        <w:t>до 1,5 s;</w:t>
      </w:r>
    </w:p>
    <w:p w14:paraId="772C339A" w14:textId="4180A5AB" w:rsidR="002355EC" w:rsidRPr="00C52872" w:rsidRDefault="002355EC" w:rsidP="00911E64">
      <w:pPr>
        <w:pStyle w:val="a3"/>
        <w:numPr>
          <w:ilvl w:val="1"/>
          <w:numId w:val="23"/>
        </w:num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t>Брой работни цикли за денонощие</w:t>
      </w:r>
      <w:r w:rsidR="0099783E">
        <w:rPr>
          <w:rFonts w:ascii="Times New Roman" w:hAnsi="Times New Roman" w:cs="Times New Roman"/>
          <w:bCs/>
          <w:sz w:val="24"/>
          <w:szCs w:val="24"/>
          <w:lang w:val="bg-BG"/>
        </w:rPr>
        <w:t xml:space="preserve">: </w:t>
      </w:r>
      <w:r w:rsidRPr="00C52872">
        <w:rPr>
          <w:rFonts w:ascii="Times New Roman" w:hAnsi="Times New Roman" w:cs="Times New Roman"/>
          <w:bCs/>
          <w:sz w:val="24"/>
          <w:szCs w:val="24"/>
          <w:lang w:val="bg-BG"/>
        </w:rPr>
        <w:t>до 10</w:t>
      </w:r>
      <w:r w:rsidR="0099783E">
        <w:rPr>
          <w:rFonts w:ascii="Times New Roman" w:hAnsi="Times New Roman" w:cs="Times New Roman"/>
          <w:bCs/>
          <w:sz w:val="24"/>
          <w:szCs w:val="24"/>
          <w:lang w:val="bg-BG"/>
        </w:rPr>
        <w:t xml:space="preserve"> </w:t>
      </w:r>
      <w:r w:rsidRPr="00C52872">
        <w:rPr>
          <w:rFonts w:ascii="Times New Roman" w:hAnsi="Times New Roman" w:cs="Times New Roman"/>
          <w:bCs/>
          <w:sz w:val="24"/>
          <w:szCs w:val="24"/>
          <w:lang w:val="bg-BG"/>
        </w:rPr>
        <w:t>000 цикъла;</w:t>
      </w:r>
    </w:p>
    <w:p w14:paraId="75C49C45" w14:textId="00D65766" w:rsidR="002355EC" w:rsidRPr="00C52872" w:rsidRDefault="002355EC" w:rsidP="00911E64">
      <w:pPr>
        <w:pStyle w:val="a3"/>
        <w:numPr>
          <w:ilvl w:val="1"/>
          <w:numId w:val="23"/>
        </w:num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t>Работна температура</w:t>
      </w:r>
      <w:r w:rsidR="0099783E">
        <w:rPr>
          <w:rFonts w:ascii="Times New Roman" w:hAnsi="Times New Roman" w:cs="Times New Roman"/>
          <w:bCs/>
          <w:sz w:val="24"/>
          <w:szCs w:val="24"/>
          <w:lang w:val="bg-BG"/>
        </w:rPr>
        <w:t xml:space="preserve">: </w:t>
      </w:r>
      <w:r w:rsidRPr="00C52872">
        <w:rPr>
          <w:rFonts w:ascii="Times New Roman" w:hAnsi="Times New Roman" w:cs="Times New Roman"/>
          <w:bCs/>
          <w:sz w:val="24"/>
          <w:szCs w:val="24"/>
          <w:lang w:val="bg-BG"/>
        </w:rPr>
        <w:t>от – 20</w:t>
      </w:r>
      <w:r w:rsidR="004625B8" w:rsidRPr="00C52872">
        <w:rPr>
          <w:rFonts w:ascii="Times New Roman" w:hAnsi="Times New Roman" w:cs="Times New Roman"/>
          <w:sz w:val="24"/>
          <w:szCs w:val="24"/>
          <w:lang w:val="bg-BG"/>
        </w:rPr>
        <w:t>°</w:t>
      </w:r>
      <w:r w:rsidRPr="00C52872">
        <w:rPr>
          <w:rFonts w:ascii="Times New Roman" w:hAnsi="Times New Roman" w:cs="Times New Roman"/>
          <w:bCs/>
          <w:sz w:val="24"/>
          <w:szCs w:val="24"/>
          <w:lang w:val="bg-BG"/>
        </w:rPr>
        <w:t xml:space="preserve"> до + 70</w:t>
      </w:r>
      <w:r w:rsidR="00C32EB9" w:rsidRPr="00C52872">
        <w:rPr>
          <w:rFonts w:ascii="Times New Roman" w:hAnsi="Times New Roman" w:cs="Times New Roman"/>
          <w:sz w:val="24"/>
          <w:szCs w:val="24"/>
          <w:lang w:val="bg-BG"/>
        </w:rPr>
        <w:t>°</w:t>
      </w:r>
      <w:r w:rsidRPr="00C52872">
        <w:rPr>
          <w:rFonts w:ascii="Times New Roman" w:hAnsi="Times New Roman" w:cs="Times New Roman"/>
          <w:bCs/>
          <w:sz w:val="24"/>
          <w:szCs w:val="24"/>
          <w:lang w:val="bg-BG"/>
        </w:rPr>
        <w:t>;</w:t>
      </w:r>
    </w:p>
    <w:p w14:paraId="12ABF0B1" w14:textId="77777777" w:rsidR="002355EC" w:rsidRPr="00C52872" w:rsidRDefault="002355EC" w:rsidP="00911E64">
      <w:pPr>
        <w:pStyle w:val="a3"/>
        <w:numPr>
          <w:ilvl w:val="0"/>
          <w:numId w:val="5"/>
        </w:numPr>
        <w:jc w:val="both"/>
        <w:rPr>
          <w:rFonts w:ascii="Times New Roman" w:hAnsi="Times New Roman" w:cs="Times New Roman"/>
          <w:bCs/>
          <w:sz w:val="24"/>
          <w:szCs w:val="24"/>
          <w:lang w:val="bg-BG"/>
        </w:rPr>
      </w:pPr>
      <w:r w:rsidRPr="00C52872">
        <w:rPr>
          <w:rFonts w:ascii="Times New Roman" w:hAnsi="Times New Roman" w:cs="Times New Roman"/>
          <w:b/>
          <w:bCs/>
          <w:sz w:val="24"/>
          <w:szCs w:val="24"/>
          <w:lang w:val="bg-BG"/>
        </w:rPr>
        <w:t>Машини за проверка на карти и издаване на билети на вход (Входни терминали) със следните характеристики:</w:t>
      </w:r>
    </w:p>
    <w:p w14:paraId="693D5FE2" w14:textId="5EBEEC8D" w:rsidR="002355EC" w:rsidRPr="00C52872" w:rsidRDefault="002355EC" w:rsidP="00911E64">
      <w:pPr>
        <w:pStyle w:val="a3"/>
        <w:numPr>
          <w:ilvl w:val="1"/>
          <w:numId w:val="24"/>
        </w:num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t xml:space="preserve">Да позволява зареждане с не по-малко от 1500 </w:t>
      </w:r>
      <w:r w:rsidR="001A5EA1">
        <w:rPr>
          <w:rFonts w:ascii="Times New Roman" w:hAnsi="Times New Roman" w:cs="Times New Roman"/>
          <w:bCs/>
          <w:sz w:val="24"/>
          <w:szCs w:val="24"/>
          <w:lang w:val="bg-BG"/>
        </w:rPr>
        <w:t xml:space="preserve">(хиляда и петстотин) </w:t>
      </w:r>
      <w:r w:rsidRPr="00C52872">
        <w:rPr>
          <w:rFonts w:ascii="Times New Roman" w:hAnsi="Times New Roman" w:cs="Times New Roman"/>
          <w:bCs/>
          <w:sz w:val="24"/>
          <w:szCs w:val="24"/>
          <w:lang w:val="bg-BG"/>
        </w:rPr>
        <w:t>празни билета с плътност на хартията не по-малка от 150 гр./кв. м.;</w:t>
      </w:r>
    </w:p>
    <w:p w14:paraId="72945A08" w14:textId="2F7804AA" w:rsidR="002355EC" w:rsidRPr="00C52872" w:rsidRDefault="002355EC" w:rsidP="00911E64">
      <w:pPr>
        <w:pStyle w:val="a3"/>
        <w:numPr>
          <w:ilvl w:val="1"/>
          <w:numId w:val="24"/>
        </w:num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t xml:space="preserve">Да позволява печатането и обработването на не по-малко от 4 </w:t>
      </w:r>
      <w:r w:rsidR="0017295F">
        <w:rPr>
          <w:rFonts w:ascii="Times New Roman" w:hAnsi="Times New Roman" w:cs="Times New Roman"/>
          <w:bCs/>
          <w:sz w:val="24"/>
          <w:szCs w:val="24"/>
          <w:lang w:val="bg-BG"/>
        </w:rPr>
        <w:t xml:space="preserve">(четири) </w:t>
      </w:r>
      <w:r w:rsidRPr="00C52872">
        <w:rPr>
          <w:rFonts w:ascii="Times New Roman" w:hAnsi="Times New Roman" w:cs="Times New Roman"/>
          <w:bCs/>
          <w:sz w:val="24"/>
          <w:szCs w:val="24"/>
          <w:lang w:val="bg-BG"/>
        </w:rPr>
        <w:t>билети на минута;</w:t>
      </w:r>
    </w:p>
    <w:p w14:paraId="404EEB8D" w14:textId="77777777" w:rsidR="002355EC" w:rsidRPr="00C52872" w:rsidRDefault="002355EC" w:rsidP="00911E64">
      <w:pPr>
        <w:pStyle w:val="a3"/>
        <w:numPr>
          <w:ilvl w:val="1"/>
          <w:numId w:val="24"/>
        </w:num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t>Да проверява отпечатания баркод билет и при негодност да го прибира във вътрешен контейнер и след това да отпечата нов билет;</w:t>
      </w:r>
    </w:p>
    <w:p w14:paraId="2EAF69CC" w14:textId="0FF8A25D" w:rsidR="002355EC" w:rsidRPr="00C52872" w:rsidRDefault="002355EC" w:rsidP="00911E64">
      <w:pPr>
        <w:pStyle w:val="a3"/>
        <w:numPr>
          <w:ilvl w:val="1"/>
          <w:numId w:val="24"/>
        </w:num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t>Термо принтер с разрешаваща способност не по-малка от 200 DPI. Машината за издаване на билети трябва да осигурява автономна работа без почистване и поддръжка за не по</w:t>
      </w:r>
      <w:r w:rsidR="007E0C38">
        <w:rPr>
          <w:rFonts w:ascii="Times New Roman" w:hAnsi="Times New Roman" w:cs="Times New Roman"/>
          <w:bCs/>
          <w:sz w:val="24"/>
          <w:szCs w:val="24"/>
          <w:lang w:val="bg-BG"/>
        </w:rPr>
        <w:t>-</w:t>
      </w:r>
      <w:r w:rsidRPr="00C52872">
        <w:rPr>
          <w:rFonts w:ascii="Times New Roman" w:hAnsi="Times New Roman" w:cs="Times New Roman"/>
          <w:bCs/>
          <w:sz w:val="24"/>
          <w:szCs w:val="24"/>
          <w:lang w:val="bg-BG"/>
        </w:rPr>
        <w:t xml:space="preserve">малко от 20 000 </w:t>
      </w:r>
      <w:r w:rsidR="00B21C97">
        <w:rPr>
          <w:rFonts w:ascii="Times New Roman" w:hAnsi="Times New Roman" w:cs="Times New Roman"/>
          <w:bCs/>
          <w:sz w:val="24"/>
          <w:szCs w:val="24"/>
          <w:lang w:val="bg-BG"/>
        </w:rPr>
        <w:t xml:space="preserve">(двадесет хиляди) </w:t>
      </w:r>
      <w:r w:rsidRPr="00C52872">
        <w:rPr>
          <w:rFonts w:ascii="Times New Roman" w:hAnsi="Times New Roman" w:cs="Times New Roman"/>
          <w:bCs/>
          <w:sz w:val="24"/>
          <w:szCs w:val="24"/>
          <w:lang w:val="bg-BG"/>
        </w:rPr>
        <w:t>билета;</w:t>
      </w:r>
    </w:p>
    <w:p w14:paraId="1A7A8E54" w14:textId="77777777" w:rsidR="002355EC" w:rsidRPr="00C52872" w:rsidRDefault="002355EC" w:rsidP="00911E64">
      <w:pPr>
        <w:pStyle w:val="a3"/>
        <w:numPr>
          <w:ilvl w:val="1"/>
          <w:numId w:val="24"/>
        </w:num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t>Да разполага с четец за електронни карти;</w:t>
      </w:r>
    </w:p>
    <w:p w14:paraId="6AB2F079" w14:textId="77777777" w:rsidR="002355EC" w:rsidRPr="00C52872" w:rsidRDefault="002355EC" w:rsidP="00911E64">
      <w:pPr>
        <w:pStyle w:val="a3"/>
        <w:numPr>
          <w:ilvl w:val="1"/>
          <w:numId w:val="24"/>
        </w:num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t xml:space="preserve">Да разполага с </w:t>
      </w:r>
      <w:proofErr w:type="spellStart"/>
      <w:r w:rsidRPr="00C52872">
        <w:rPr>
          <w:rFonts w:ascii="Times New Roman" w:hAnsi="Times New Roman" w:cs="Times New Roman"/>
          <w:bCs/>
          <w:sz w:val="24"/>
          <w:szCs w:val="24"/>
          <w:lang w:val="bg-BG"/>
        </w:rPr>
        <w:t>интеркомна</w:t>
      </w:r>
      <w:proofErr w:type="spellEnd"/>
      <w:r w:rsidRPr="00C52872">
        <w:rPr>
          <w:rFonts w:ascii="Times New Roman" w:hAnsi="Times New Roman" w:cs="Times New Roman"/>
          <w:bCs/>
          <w:sz w:val="24"/>
          <w:szCs w:val="24"/>
          <w:lang w:val="bg-BG"/>
        </w:rPr>
        <w:t xml:space="preserve"> </w:t>
      </w:r>
      <w:proofErr w:type="spellStart"/>
      <w:r w:rsidRPr="00C52872">
        <w:rPr>
          <w:rFonts w:ascii="Times New Roman" w:hAnsi="Times New Roman" w:cs="Times New Roman"/>
          <w:bCs/>
          <w:sz w:val="24"/>
          <w:szCs w:val="24"/>
          <w:lang w:val="bg-BG"/>
        </w:rPr>
        <w:t>високоговоряща</w:t>
      </w:r>
      <w:proofErr w:type="spellEnd"/>
      <w:r w:rsidRPr="00C52872">
        <w:rPr>
          <w:rFonts w:ascii="Times New Roman" w:hAnsi="Times New Roman" w:cs="Times New Roman"/>
          <w:bCs/>
          <w:sz w:val="24"/>
          <w:szCs w:val="24"/>
          <w:lang w:val="bg-BG"/>
        </w:rPr>
        <w:t xml:space="preserve"> уредба за оказване на гласова помощ и контакт с оператор;</w:t>
      </w:r>
    </w:p>
    <w:p w14:paraId="6DC0487E" w14:textId="77777777" w:rsidR="002355EC" w:rsidRPr="00C52872" w:rsidRDefault="002355EC" w:rsidP="00911E64">
      <w:pPr>
        <w:pStyle w:val="a3"/>
        <w:numPr>
          <w:ilvl w:val="1"/>
          <w:numId w:val="24"/>
        </w:num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t>Да разполага с потребителски информационен дисплей за визуално комуникиране;</w:t>
      </w:r>
    </w:p>
    <w:p w14:paraId="04A9F141" w14:textId="4C02D9E7" w:rsidR="002355EC" w:rsidRPr="00C52872" w:rsidRDefault="002355EC" w:rsidP="00911E64">
      <w:pPr>
        <w:pStyle w:val="a3"/>
        <w:numPr>
          <w:ilvl w:val="1"/>
          <w:numId w:val="24"/>
        </w:num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t>Да осигурява отопление и вентилация</w:t>
      </w:r>
      <w:r w:rsidR="007E0C38">
        <w:rPr>
          <w:rFonts w:ascii="Times New Roman" w:hAnsi="Times New Roman" w:cs="Times New Roman"/>
          <w:bCs/>
          <w:sz w:val="24"/>
          <w:szCs w:val="24"/>
          <w:lang w:val="bg-BG"/>
        </w:rPr>
        <w:t xml:space="preserve">, </w:t>
      </w:r>
      <w:r w:rsidRPr="00C52872">
        <w:rPr>
          <w:rFonts w:ascii="Times New Roman" w:hAnsi="Times New Roman" w:cs="Times New Roman"/>
          <w:bCs/>
          <w:sz w:val="24"/>
          <w:szCs w:val="24"/>
          <w:lang w:val="bg-BG"/>
        </w:rPr>
        <w:t>гарантиращи целогодишна нормална работа на машината;</w:t>
      </w:r>
    </w:p>
    <w:p w14:paraId="0698F840" w14:textId="77777777" w:rsidR="002355EC" w:rsidRPr="00C52872" w:rsidRDefault="002355EC" w:rsidP="00911E64">
      <w:pPr>
        <w:pStyle w:val="a3"/>
        <w:numPr>
          <w:ilvl w:val="1"/>
          <w:numId w:val="24"/>
        </w:num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t>Да разполага с набор от датчици и сензори, гарантиращи безпроблемното опериране на автоматичния вход.</w:t>
      </w:r>
    </w:p>
    <w:p w14:paraId="3578541E" w14:textId="77777777" w:rsidR="002355EC" w:rsidRPr="00C52872" w:rsidRDefault="002355EC" w:rsidP="00911E64">
      <w:pPr>
        <w:pStyle w:val="a3"/>
        <w:numPr>
          <w:ilvl w:val="0"/>
          <w:numId w:val="5"/>
        </w:numPr>
        <w:jc w:val="both"/>
        <w:rPr>
          <w:rFonts w:ascii="Times New Roman" w:hAnsi="Times New Roman" w:cs="Times New Roman"/>
          <w:b/>
          <w:bCs/>
          <w:sz w:val="24"/>
          <w:szCs w:val="24"/>
          <w:lang w:val="bg-BG"/>
        </w:rPr>
      </w:pPr>
      <w:r w:rsidRPr="00CC051B">
        <w:rPr>
          <w:rFonts w:ascii="Times New Roman" w:hAnsi="Times New Roman" w:cs="Times New Roman"/>
          <w:b/>
          <w:bCs/>
          <w:sz w:val="24"/>
          <w:szCs w:val="24"/>
          <w:lang w:val="bg-BG"/>
        </w:rPr>
        <w:t>Машини</w:t>
      </w:r>
      <w:r w:rsidRPr="00C52872">
        <w:rPr>
          <w:rFonts w:ascii="Times New Roman" w:hAnsi="Times New Roman" w:cs="Times New Roman"/>
          <w:b/>
          <w:bCs/>
          <w:sz w:val="24"/>
          <w:szCs w:val="24"/>
          <w:lang w:val="bg-BG"/>
        </w:rPr>
        <w:t xml:space="preserve"> за проверка на билети и карти и събиране на билетите на изход (Изходни терминали):</w:t>
      </w:r>
    </w:p>
    <w:p w14:paraId="643FC475" w14:textId="3EA0D5A6" w:rsidR="002355EC" w:rsidRPr="00C52872" w:rsidRDefault="002355EC" w:rsidP="00911E64">
      <w:pPr>
        <w:pStyle w:val="a3"/>
        <w:numPr>
          <w:ilvl w:val="1"/>
          <w:numId w:val="25"/>
        </w:num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t>Да разполага с моторизирано устройство за прочитане на баркод билети</w:t>
      </w:r>
      <w:r w:rsidR="00CC051B">
        <w:rPr>
          <w:rFonts w:ascii="Times New Roman" w:hAnsi="Times New Roman" w:cs="Times New Roman"/>
          <w:bCs/>
          <w:sz w:val="24"/>
          <w:szCs w:val="24"/>
          <w:lang w:val="bg-BG"/>
        </w:rPr>
        <w:t xml:space="preserve">, </w:t>
      </w:r>
      <w:r w:rsidRPr="00C52872">
        <w:rPr>
          <w:rFonts w:ascii="Times New Roman" w:hAnsi="Times New Roman" w:cs="Times New Roman"/>
          <w:bCs/>
          <w:sz w:val="24"/>
          <w:szCs w:val="24"/>
          <w:lang w:val="bg-BG"/>
        </w:rPr>
        <w:t>с възможност за прибиране и съхранение на билета във вътрешен контейнер. Устройството за прочитане на билети трябва да осигурява автономна работа без почистване и поддръжка за не</w:t>
      </w:r>
      <w:r w:rsidR="00CC051B">
        <w:rPr>
          <w:rFonts w:ascii="Times New Roman" w:hAnsi="Times New Roman" w:cs="Times New Roman"/>
          <w:bCs/>
          <w:sz w:val="24"/>
          <w:szCs w:val="24"/>
          <w:lang w:val="bg-BG"/>
        </w:rPr>
        <w:br/>
      </w:r>
      <w:r w:rsidRPr="00C52872">
        <w:rPr>
          <w:rFonts w:ascii="Times New Roman" w:hAnsi="Times New Roman" w:cs="Times New Roman"/>
          <w:bCs/>
          <w:sz w:val="24"/>
          <w:szCs w:val="24"/>
          <w:lang w:val="bg-BG"/>
        </w:rPr>
        <w:t>по</w:t>
      </w:r>
      <w:r w:rsidR="00CC051B">
        <w:rPr>
          <w:rFonts w:ascii="Times New Roman" w:hAnsi="Times New Roman" w:cs="Times New Roman"/>
          <w:bCs/>
          <w:sz w:val="24"/>
          <w:szCs w:val="24"/>
          <w:lang w:val="bg-BG"/>
        </w:rPr>
        <w:t>-</w:t>
      </w:r>
      <w:r w:rsidRPr="00C52872">
        <w:rPr>
          <w:rFonts w:ascii="Times New Roman" w:hAnsi="Times New Roman" w:cs="Times New Roman"/>
          <w:bCs/>
          <w:sz w:val="24"/>
          <w:szCs w:val="24"/>
          <w:lang w:val="bg-BG"/>
        </w:rPr>
        <w:t xml:space="preserve">малко от 20 000 </w:t>
      </w:r>
      <w:r w:rsidR="009410E9">
        <w:rPr>
          <w:rFonts w:ascii="Times New Roman" w:hAnsi="Times New Roman" w:cs="Times New Roman"/>
          <w:bCs/>
          <w:sz w:val="24"/>
          <w:szCs w:val="24"/>
          <w:lang w:val="bg-BG"/>
        </w:rPr>
        <w:t xml:space="preserve">(двадесет хиляди) </w:t>
      </w:r>
      <w:r w:rsidRPr="00C52872">
        <w:rPr>
          <w:rFonts w:ascii="Times New Roman" w:hAnsi="Times New Roman" w:cs="Times New Roman"/>
          <w:bCs/>
          <w:sz w:val="24"/>
          <w:szCs w:val="24"/>
          <w:lang w:val="bg-BG"/>
        </w:rPr>
        <w:t>билета;</w:t>
      </w:r>
    </w:p>
    <w:p w14:paraId="7D60BA3B" w14:textId="77777777" w:rsidR="002355EC" w:rsidRPr="00C52872" w:rsidRDefault="002355EC" w:rsidP="00911E64">
      <w:pPr>
        <w:pStyle w:val="a3"/>
        <w:numPr>
          <w:ilvl w:val="1"/>
          <w:numId w:val="25"/>
        </w:num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t>Да разполага с четец за електронни безконтактни смарт карти;</w:t>
      </w:r>
    </w:p>
    <w:p w14:paraId="02D561B3" w14:textId="77777777" w:rsidR="002355EC" w:rsidRPr="00C52872" w:rsidRDefault="002355EC" w:rsidP="00911E64">
      <w:pPr>
        <w:pStyle w:val="a3"/>
        <w:numPr>
          <w:ilvl w:val="1"/>
          <w:numId w:val="25"/>
        </w:num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t xml:space="preserve">Да разполага с </w:t>
      </w:r>
      <w:proofErr w:type="spellStart"/>
      <w:r w:rsidRPr="00C52872">
        <w:rPr>
          <w:rFonts w:ascii="Times New Roman" w:hAnsi="Times New Roman" w:cs="Times New Roman"/>
          <w:bCs/>
          <w:sz w:val="24"/>
          <w:szCs w:val="24"/>
          <w:lang w:val="bg-BG"/>
        </w:rPr>
        <w:t>интеркомна</w:t>
      </w:r>
      <w:proofErr w:type="spellEnd"/>
      <w:r w:rsidRPr="00C52872">
        <w:rPr>
          <w:rFonts w:ascii="Times New Roman" w:hAnsi="Times New Roman" w:cs="Times New Roman"/>
          <w:bCs/>
          <w:sz w:val="24"/>
          <w:szCs w:val="24"/>
          <w:lang w:val="bg-BG"/>
        </w:rPr>
        <w:t xml:space="preserve"> </w:t>
      </w:r>
      <w:proofErr w:type="spellStart"/>
      <w:r w:rsidRPr="00C52872">
        <w:rPr>
          <w:rFonts w:ascii="Times New Roman" w:hAnsi="Times New Roman" w:cs="Times New Roman"/>
          <w:bCs/>
          <w:sz w:val="24"/>
          <w:szCs w:val="24"/>
          <w:lang w:val="bg-BG"/>
        </w:rPr>
        <w:t>високоговоряща</w:t>
      </w:r>
      <w:proofErr w:type="spellEnd"/>
      <w:r w:rsidRPr="00C52872">
        <w:rPr>
          <w:rFonts w:ascii="Times New Roman" w:hAnsi="Times New Roman" w:cs="Times New Roman"/>
          <w:bCs/>
          <w:sz w:val="24"/>
          <w:szCs w:val="24"/>
          <w:lang w:val="bg-BG"/>
        </w:rPr>
        <w:t xml:space="preserve"> уредба за оказване на гласова помощ и контакт с оператор;</w:t>
      </w:r>
    </w:p>
    <w:p w14:paraId="4F11B1AB" w14:textId="77777777" w:rsidR="002355EC" w:rsidRPr="00C52872" w:rsidRDefault="002355EC" w:rsidP="00911E64">
      <w:pPr>
        <w:pStyle w:val="a3"/>
        <w:numPr>
          <w:ilvl w:val="1"/>
          <w:numId w:val="25"/>
        </w:num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t>Да разполага с потребителски информационен дисплей за визуално комуникиране;</w:t>
      </w:r>
    </w:p>
    <w:p w14:paraId="74D9DC50" w14:textId="218919E0" w:rsidR="002355EC" w:rsidRPr="00C52872" w:rsidRDefault="002355EC" w:rsidP="00911E64">
      <w:pPr>
        <w:pStyle w:val="a3"/>
        <w:numPr>
          <w:ilvl w:val="1"/>
          <w:numId w:val="25"/>
        </w:num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t>Да осигурява отопление и вентилация</w:t>
      </w:r>
      <w:r w:rsidR="00CC051B">
        <w:rPr>
          <w:rFonts w:ascii="Times New Roman" w:hAnsi="Times New Roman" w:cs="Times New Roman"/>
          <w:bCs/>
          <w:sz w:val="24"/>
          <w:szCs w:val="24"/>
          <w:lang w:val="bg-BG"/>
        </w:rPr>
        <w:t xml:space="preserve">, </w:t>
      </w:r>
      <w:r w:rsidRPr="00C52872">
        <w:rPr>
          <w:rFonts w:ascii="Times New Roman" w:hAnsi="Times New Roman" w:cs="Times New Roman"/>
          <w:bCs/>
          <w:sz w:val="24"/>
          <w:szCs w:val="24"/>
          <w:lang w:val="bg-BG"/>
        </w:rPr>
        <w:t>гарантиращи целогодишна нормална работа на машината;</w:t>
      </w:r>
    </w:p>
    <w:p w14:paraId="64E5EF2F" w14:textId="77777777" w:rsidR="002355EC" w:rsidRPr="00C52872" w:rsidRDefault="002355EC" w:rsidP="00911E64">
      <w:pPr>
        <w:pStyle w:val="a3"/>
        <w:numPr>
          <w:ilvl w:val="1"/>
          <w:numId w:val="25"/>
        </w:num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t>Да разполага с набор от датчици и сензори, гарантиращи безпроблемното опериране на автоматичния изход.</w:t>
      </w:r>
    </w:p>
    <w:p w14:paraId="6415BD4E" w14:textId="77777777" w:rsidR="002355EC" w:rsidRPr="00C52872" w:rsidRDefault="002355EC" w:rsidP="00911E64">
      <w:pPr>
        <w:pStyle w:val="a3"/>
        <w:numPr>
          <w:ilvl w:val="0"/>
          <w:numId w:val="5"/>
        </w:numPr>
        <w:jc w:val="both"/>
        <w:rPr>
          <w:rFonts w:ascii="Times New Roman" w:hAnsi="Times New Roman" w:cs="Times New Roman"/>
          <w:b/>
          <w:bCs/>
          <w:sz w:val="24"/>
          <w:szCs w:val="24"/>
          <w:lang w:val="bg-BG"/>
        </w:rPr>
      </w:pPr>
      <w:r w:rsidRPr="00C52872">
        <w:rPr>
          <w:rFonts w:ascii="Times New Roman" w:hAnsi="Times New Roman" w:cs="Times New Roman"/>
          <w:b/>
          <w:bCs/>
          <w:sz w:val="24"/>
          <w:szCs w:val="24"/>
          <w:lang w:val="bg-BG"/>
        </w:rPr>
        <w:lastRenderedPageBreak/>
        <w:t>IP Камери (на вход и изход);</w:t>
      </w:r>
    </w:p>
    <w:p w14:paraId="310C545F" w14:textId="29275D9E" w:rsidR="002355EC" w:rsidRPr="00C52872" w:rsidRDefault="002355EC" w:rsidP="00911E64">
      <w:pPr>
        <w:pStyle w:val="a3"/>
        <w:numPr>
          <w:ilvl w:val="0"/>
          <w:numId w:val="5"/>
        </w:numPr>
        <w:jc w:val="both"/>
        <w:rPr>
          <w:rFonts w:ascii="Times New Roman" w:hAnsi="Times New Roman" w:cs="Times New Roman"/>
          <w:b/>
          <w:bCs/>
          <w:sz w:val="24"/>
          <w:szCs w:val="24"/>
          <w:lang w:val="bg-BG"/>
        </w:rPr>
      </w:pPr>
      <w:r w:rsidRPr="00C52872">
        <w:rPr>
          <w:rFonts w:ascii="Times New Roman" w:hAnsi="Times New Roman" w:cs="Times New Roman"/>
          <w:b/>
          <w:bCs/>
          <w:sz w:val="24"/>
          <w:szCs w:val="24"/>
          <w:lang w:val="bg-BG"/>
        </w:rPr>
        <w:t xml:space="preserve">Индуктивни датчици за </w:t>
      </w:r>
      <w:r w:rsidR="004310B1">
        <w:rPr>
          <w:rFonts w:ascii="Times New Roman" w:hAnsi="Times New Roman" w:cs="Times New Roman"/>
          <w:b/>
          <w:bCs/>
          <w:sz w:val="24"/>
          <w:szCs w:val="24"/>
          <w:lang w:val="bg-BG"/>
        </w:rPr>
        <w:t>откриване</w:t>
      </w:r>
      <w:r w:rsidRPr="00C52872">
        <w:rPr>
          <w:rFonts w:ascii="Times New Roman" w:hAnsi="Times New Roman" w:cs="Times New Roman"/>
          <w:b/>
          <w:bCs/>
          <w:sz w:val="24"/>
          <w:szCs w:val="24"/>
          <w:lang w:val="bg-BG"/>
        </w:rPr>
        <w:t xml:space="preserve"> </w:t>
      </w:r>
      <w:r w:rsidR="00903E87">
        <w:rPr>
          <w:rFonts w:ascii="Times New Roman" w:hAnsi="Times New Roman" w:cs="Times New Roman"/>
          <w:b/>
          <w:bCs/>
          <w:sz w:val="24"/>
          <w:szCs w:val="24"/>
          <w:lang w:val="bg-BG"/>
        </w:rPr>
        <w:t xml:space="preserve">на </w:t>
      </w:r>
      <w:r w:rsidRPr="00C52872">
        <w:rPr>
          <w:rFonts w:ascii="Times New Roman" w:hAnsi="Times New Roman" w:cs="Times New Roman"/>
          <w:b/>
          <w:bCs/>
          <w:sz w:val="24"/>
          <w:szCs w:val="24"/>
          <w:lang w:val="bg-BG"/>
        </w:rPr>
        <w:t>“наличие на автомобил”</w:t>
      </w:r>
      <w:r w:rsidR="00622C4E">
        <w:rPr>
          <w:rFonts w:ascii="Times New Roman" w:hAnsi="Times New Roman" w:cs="Times New Roman"/>
          <w:b/>
          <w:bCs/>
          <w:sz w:val="24"/>
          <w:szCs w:val="24"/>
        </w:rPr>
        <w:t xml:space="preserve"> </w:t>
      </w:r>
      <w:r w:rsidRPr="00C52872">
        <w:rPr>
          <w:rFonts w:ascii="Times New Roman" w:hAnsi="Times New Roman" w:cs="Times New Roman"/>
          <w:b/>
          <w:bCs/>
          <w:sz w:val="24"/>
          <w:szCs w:val="24"/>
          <w:lang w:val="bg-BG"/>
        </w:rPr>
        <w:t>(на вход и изход);</w:t>
      </w:r>
    </w:p>
    <w:p w14:paraId="410D7DBA" w14:textId="77777777" w:rsidR="002355EC" w:rsidRPr="00C52872" w:rsidRDefault="002355EC" w:rsidP="00911E64">
      <w:pPr>
        <w:pStyle w:val="a3"/>
        <w:numPr>
          <w:ilvl w:val="0"/>
          <w:numId w:val="5"/>
        </w:numPr>
        <w:jc w:val="both"/>
        <w:rPr>
          <w:rFonts w:ascii="Times New Roman" w:hAnsi="Times New Roman" w:cs="Times New Roman"/>
          <w:b/>
          <w:bCs/>
          <w:sz w:val="24"/>
          <w:szCs w:val="24"/>
          <w:lang w:val="bg-BG"/>
        </w:rPr>
      </w:pPr>
      <w:r w:rsidRPr="00C52872">
        <w:rPr>
          <w:rFonts w:ascii="Times New Roman" w:hAnsi="Times New Roman" w:cs="Times New Roman"/>
          <w:b/>
          <w:bCs/>
          <w:sz w:val="24"/>
          <w:szCs w:val="24"/>
          <w:lang w:val="bg-BG"/>
        </w:rPr>
        <w:t>Информационни табла за наличните свободни паркоместа; конвертори 485-232 за управление на информационните табла;</w:t>
      </w:r>
    </w:p>
    <w:p w14:paraId="3D9D31C5" w14:textId="77777777" w:rsidR="002355EC" w:rsidRPr="00C52872" w:rsidRDefault="002355EC" w:rsidP="00911E64">
      <w:pPr>
        <w:pStyle w:val="a3"/>
        <w:numPr>
          <w:ilvl w:val="0"/>
          <w:numId w:val="5"/>
        </w:numPr>
        <w:jc w:val="both"/>
        <w:rPr>
          <w:rFonts w:ascii="Times New Roman" w:hAnsi="Times New Roman" w:cs="Times New Roman"/>
          <w:b/>
          <w:bCs/>
          <w:sz w:val="24"/>
          <w:szCs w:val="24"/>
          <w:lang w:val="bg-BG"/>
        </w:rPr>
      </w:pPr>
      <w:proofErr w:type="spellStart"/>
      <w:r w:rsidRPr="00C52872">
        <w:rPr>
          <w:rFonts w:ascii="Times New Roman" w:hAnsi="Times New Roman" w:cs="Times New Roman"/>
          <w:b/>
          <w:bCs/>
          <w:sz w:val="24"/>
          <w:szCs w:val="24"/>
          <w:lang w:val="bg-BG"/>
        </w:rPr>
        <w:t>Двусекционни</w:t>
      </w:r>
      <w:proofErr w:type="spellEnd"/>
      <w:r w:rsidRPr="00C52872">
        <w:rPr>
          <w:rFonts w:ascii="Times New Roman" w:hAnsi="Times New Roman" w:cs="Times New Roman"/>
          <w:b/>
          <w:bCs/>
          <w:sz w:val="24"/>
          <w:szCs w:val="24"/>
          <w:lang w:val="bg-BG"/>
        </w:rPr>
        <w:t xml:space="preserve"> </w:t>
      </w:r>
      <w:proofErr w:type="spellStart"/>
      <w:r w:rsidRPr="00C52872">
        <w:rPr>
          <w:rFonts w:ascii="Times New Roman" w:hAnsi="Times New Roman" w:cs="Times New Roman"/>
          <w:b/>
          <w:bCs/>
          <w:sz w:val="24"/>
          <w:szCs w:val="24"/>
          <w:lang w:val="bg-BG"/>
        </w:rPr>
        <w:t>светодиодни</w:t>
      </w:r>
      <w:proofErr w:type="spellEnd"/>
      <w:r w:rsidRPr="00C52872">
        <w:rPr>
          <w:rFonts w:ascii="Times New Roman" w:hAnsi="Times New Roman" w:cs="Times New Roman"/>
          <w:b/>
          <w:bCs/>
          <w:sz w:val="24"/>
          <w:szCs w:val="24"/>
          <w:lang w:val="bg-BG"/>
        </w:rPr>
        <w:t xml:space="preserve"> светофари (на вход и изход);</w:t>
      </w:r>
    </w:p>
    <w:p w14:paraId="528B2D4E" w14:textId="77777777" w:rsidR="002355EC" w:rsidRPr="00C52872" w:rsidRDefault="002355EC" w:rsidP="00911E64">
      <w:pPr>
        <w:pStyle w:val="a3"/>
        <w:numPr>
          <w:ilvl w:val="0"/>
          <w:numId w:val="5"/>
        </w:numPr>
        <w:jc w:val="both"/>
        <w:rPr>
          <w:rFonts w:ascii="Times New Roman" w:hAnsi="Times New Roman" w:cs="Times New Roman"/>
          <w:b/>
          <w:bCs/>
          <w:sz w:val="24"/>
          <w:szCs w:val="24"/>
          <w:lang w:val="bg-BG"/>
        </w:rPr>
      </w:pPr>
      <w:r w:rsidRPr="00C52872">
        <w:rPr>
          <w:rFonts w:ascii="Times New Roman" w:hAnsi="Times New Roman" w:cs="Times New Roman"/>
          <w:b/>
          <w:bCs/>
          <w:sz w:val="24"/>
          <w:szCs w:val="24"/>
          <w:lang w:val="bg-BG"/>
        </w:rPr>
        <w:t>Друго оборудване за осигуряване комуникационна свързаност и електрозахранване.</w:t>
      </w:r>
    </w:p>
    <w:p w14:paraId="4055E1E7" w14:textId="77777777" w:rsidR="002355EC" w:rsidRPr="00C52872" w:rsidRDefault="002355EC" w:rsidP="002355EC">
      <w:pPr>
        <w:rPr>
          <w:rStyle w:val="30"/>
          <w:rFonts w:ascii="Times New Roman" w:hAnsi="Times New Roman" w:cs="Times New Roman"/>
          <w:b w:val="0"/>
          <w:bCs w:val="0"/>
          <w:sz w:val="24"/>
          <w:szCs w:val="24"/>
        </w:rPr>
      </w:pPr>
    </w:p>
    <w:p w14:paraId="39C82938" w14:textId="77777777" w:rsidR="002355EC" w:rsidRPr="0016607E" w:rsidRDefault="002355EC" w:rsidP="00911E64">
      <w:pPr>
        <w:pStyle w:val="3"/>
        <w:jc w:val="both"/>
        <w:rPr>
          <w:rFonts w:ascii="Times New Roman" w:hAnsi="Times New Roman" w:cs="Times New Roman"/>
          <w:b w:val="0"/>
          <w:bCs w:val="0"/>
          <w:sz w:val="24"/>
          <w:szCs w:val="24"/>
        </w:rPr>
      </w:pPr>
      <w:r w:rsidRPr="0016607E">
        <w:rPr>
          <w:rStyle w:val="30"/>
          <w:rFonts w:ascii="Times New Roman" w:hAnsi="Times New Roman" w:cs="Times New Roman"/>
          <w:b/>
          <w:bCs/>
          <w:sz w:val="24"/>
          <w:szCs w:val="24"/>
        </w:rPr>
        <w:t>Минимални функционални характеристики на система за контрол на достъпа до</w:t>
      </w:r>
      <w:r w:rsidRPr="0016607E">
        <w:rPr>
          <w:rFonts w:ascii="Times New Roman" w:hAnsi="Times New Roman" w:cs="Times New Roman"/>
          <w:b w:val="0"/>
          <w:bCs w:val="0"/>
          <w:sz w:val="24"/>
          <w:szCs w:val="24"/>
        </w:rPr>
        <w:t xml:space="preserve"> </w:t>
      </w:r>
      <w:r w:rsidRPr="0016607E">
        <w:rPr>
          <w:rFonts w:ascii="Times New Roman" w:hAnsi="Times New Roman" w:cs="Times New Roman"/>
          <w:sz w:val="24"/>
          <w:szCs w:val="24"/>
        </w:rPr>
        <w:t>паркингите и изисквания за интеграция:</w:t>
      </w:r>
    </w:p>
    <w:p w14:paraId="4EE21C10" w14:textId="01080F53" w:rsidR="002355EC" w:rsidRPr="00C52872" w:rsidRDefault="002355EC" w:rsidP="00911E64">
      <w:p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t xml:space="preserve">Системата следва да управлява оборудването за контролиран достъп на паркинга и да е интегрирана посредством обезпечената комуникационна свързаност с централизирания софтуер за управление и интеграция на 5 </w:t>
      </w:r>
      <w:r w:rsidR="00CF0003">
        <w:rPr>
          <w:rFonts w:ascii="Times New Roman" w:hAnsi="Times New Roman" w:cs="Times New Roman"/>
          <w:bCs/>
          <w:sz w:val="24"/>
          <w:szCs w:val="24"/>
          <w:lang w:val="bg-BG"/>
        </w:rPr>
        <w:t xml:space="preserve">(пет) </w:t>
      </w:r>
      <w:r w:rsidRPr="00C52872">
        <w:rPr>
          <w:rFonts w:ascii="Times New Roman" w:hAnsi="Times New Roman" w:cs="Times New Roman"/>
          <w:bCs/>
          <w:sz w:val="24"/>
          <w:szCs w:val="24"/>
          <w:lang w:val="bg-BG"/>
        </w:rPr>
        <w:t>паркинга, доставена</w:t>
      </w:r>
      <w:r w:rsidRPr="00C52872">
        <w:rPr>
          <w:rFonts w:ascii="Times New Roman" w:hAnsi="Times New Roman" w:cs="Times New Roman"/>
          <w:sz w:val="24"/>
          <w:szCs w:val="24"/>
          <w:lang w:val="bg-BG"/>
        </w:rPr>
        <w:t xml:space="preserve"> по Обособена</w:t>
      </w:r>
      <w:r w:rsidR="00952839">
        <w:rPr>
          <w:rFonts w:ascii="Times New Roman" w:hAnsi="Times New Roman" w:cs="Times New Roman"/>
          <w:sz w:val="24"/>
          <w:szCs w:val="24"/>
          <w:lang w:val="bg-BG"/>
        </w:rPr>
        <w:br/>
      </w:r>
      <w:r w:rsidRPr="00C52872">
        <w:rPr>
          <w:rFonts w:ascii="Times New Roman" w:hAnsi="Times New Roman" w:cs="Times New Roman"/>
          <w:sz w:val="24"/>
          <w:szCs w:val="24"/>
          <w:lang w:val="bg-BG"/>
        </w:rPr>
        <w:t xml:space="preserve">позиция </w:t>
      </w:r>
      <w:r w:rsidR="00952839">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3</w:t>
      </w:r>
      <w:r w:rsidRPr="00C52872">
        <w:rPr>
          <w:rFonts w:ascii="Times New Roman" w:hAnsi="Times New Roman" w:cs="Times New Roman"/>
          <w:bCs/>
          <w:sz w:val="24"/>
          <w:szCs w:val="24"/>
          <w:lang w:val="bg-BG"/>
        </w:rPr>
        <w:t>.</w:t>
      </w:r>
    </w:p>
    <w:p w14:paraId="535B8008" w14:textId="77777777" w:rsidR="002355EC" w:rsidRPr="00C52872" w:rsidRDefault="002355EC" w:rsidP="00911E64">
      <w:pPr>
        <w:jc w:val="both"/>
        <w:rPr>
          <w:rFonts w:ascii="Times New Roman" w:hAnsi="Times New Roman" w:cs="Times New Roman"/>
          <w:bCs/>
          <w:sz w:val="24"/>
          <w:szCs w:val="24"/>
          <w:lang w:val="bg-BG"/>
        </w:rPr>
      </w:pPr>
      <w:r w:rsidRPr="0056767A">
        <w:rPr>
          <w:rFonts w:ascii="Times New Roman" w:hAnsi="Times New Roman" w:cs="Times New Roman"/>
          <w:bCs/>
          <w:sz w:val="24"/>
          <w:szCs w:val="24"/>
          <w:lang w:val="bg-BG"/>
        </w:rPr>
        <w:t>Системата</w:t>
      </w:r>
      <w:r w:rsidRPr="00C52872">
        <w:rPr>
          <w:rFonts w:ascii="Times New Roman" w:hAnsi="Times New Roman" w:cs="Times New Roman"/>
          <w:bCs/>
          <w:sz w:val="24"/>
          <w:szCs w:val="24"/>
          <w:lang w:val="bg-BG"/>
        </w:rPr>
        <w:t xml:space="preserve"> за контрол на достъпа до паркингите е необходимо да обслужва следните процеси:</w:t>
      </w:r>
    </w:p>
    <w:p w14:paraId="784B9429" w14:textId="18F792E1" w:rsidR="002355EC" w:rsidRPr="00C52872" w:rsidRDefault="00EE4500" w:rsidP="002355EC">
      <w:pPr>
        <w:pStyle w:val="a3"/>
        <w:numPr>
          <w:ilvl w:val="0"/>
          <w:numId w:val="5"/>
        </w:numPr>
        <w:jc w:val="both"/>
        <w:rPr>
          <w:rFonts w:ascii="Times New Roman" w:hAnsi="Times New Roman" w:cs="Times New Roman"/>
          <w:bCs/>
          <w:sz w:val="24"/>
          <w:szCs w:val="24"/>
          <w:lang w:val="bg-BG"/>
        </w:rPr>
      </w:pPr>
      <w:r>
        <w:rPr>
          <w:rFonts w:ascii="Times New Roman" w:hAnsi="Times New Roman" w:cs="Times New Roman"/>
          <w:bCs/>
          <w:sz w:val="24"/>
          <w:szCs w:val="24"/>
          <w:lang w:val="bg-BG"/>
        </w:rPr>
        <w:t>О</w:t>
      </w:r>
      <w:r w:rsidR="002355EC" w:rsidRPr="00C52872">
        <w:rPr>
          <w:rFonts w:ascii="Times New Roman" w:hAnsi="Times New Roman" w:cs="Times New Roman"/>
          <w:bCs/>
          <w:sz w:val="24"/>
          <w:szCs w:val="24"/>
          <w:lang w:val="bg-BG"/>
        </w:rPr>
        <w:t>тваряне и затваряне на бариери;</w:t>
      </w:r>
    </w:p>
    <w:p w14:paraId="067FE042" w14:textId="2F4A308E" w:rsidR="002355EC" w:rsidRPr="00C52872" w:rsidRDefault="00A76D64" w:rsidP="002355EC">
      <w:pPr>
        <w:pStyle w:val="a3"/>
        <w:numPr>
          <w:ilvl w:val="0"/>
          <w:numId w:val="5"/>
        </w:numPr>
        <w:jc w:val="both"/>
        <w:rPr>
          <w:rFonts w:ascii="Times New Roman" w:hAnsi="Times New Roman" w:cs="Times New Roman"/>
          <w:bCs/>
          <w:sz w:val="24"/>
          <w:szCs w:val="24"/>
          <w:lang w:val="bg-BG"/>
        </w:rPr>
      </w:pPr>
      <w:r>
        <w:rPr>
          <w:rFonts w:ascii="Times New Roman" w:hAnsi="Times New Roman" w:cs="Times New Roman"/>
          <w:bCs/>
          <w:sz w:val="24"/>
          <w:szCs w:val="24"/>
          <w:lang w:val="bg-BG"/>
        </w:rPr>
        <w:t>П</w:t>
      </w:r>
      <w:r w:rsidR="002355EC" w:rsidRPr="00C52872">
        <w:rPr>
          <w:rFonts w:ascii="Times New Roman" w:hAnsi="Times New Roman" w:cs="Times New Roman"/>
          <w:bCs/>
          <w:sz w:val="24"/>
          <w:szCs w:val="24"/>
          <w:lang w:val="bg-BG"/>
        </w:rPr>
        <w:t>оддържане на връзка между входните и изходните терминали и автоматизираните работни места;</w:t>
      </w:r>
    </w:p>
    <w:p w14:paraId="72CB0516" w14:textId="3334ECDE" w:rsidR="002355EC" w:rsidRPr="00C52872" w:rsidRDefault="00A76D64" w:rsidP="002355EC">
      <w:pPr>
        <w:pStyle w:val="a3"/>
        <w:numPr>
          <w:ilvl w:val="0"/>
          <w:numId w:val="5"/>
        </w:numPr>
        <w:jc w:val="both"/>
        <w:rPr>
          <w:rFonts w:ascii="Times New Roman" w:hAnsi="Times New Roman" w:cs="Times New Roman"/>
          <w:bCs/>
          <w:sz w:val="24"/>
          <w:szCs w:val="24"/>
          <w:lang w:val="bg-BG"/>
        </w:rPr>
      </w:pPr>
      <w:r>
        <w:rPr>
          <w:rFonts w:ascii="Times New Roman" w:hAnsi="Times New Roman" w:cs="Times New Roman"/>
          <w:bCs/>
          <w:sz w:val="24"/>
          <w:szCs w:val="24"/>
          <w:lang w:val="bg-BG"/>
        </w:rPr>
        <w:t>Ч</w:t>
      </w:r>
      <w:r w:rsidR="002355EC" w:rsidRPr="00C52872">
        <w:rPr>
          <w:rFonts w:ascii="Times New Roman" w:hAnsi="Times New Roman" w:cs="Times New Roman"/>
          <w:bCs/>
          <w:sz w:val="24"/>
          <w:szCs w:val="24"/>
          <w:lang w:val="bg-BG"/>
        </w:rPr>
        <w:t>етене и запис на електронни карти и хартиени/картонени билети;</w:t>
      </w:r>
    </w:p>
    <w:p w14:paraId="718F1746" w14:textId="44E842DC" w:rsidR="002355EC" w:rsidRPr="00C52872" w:rsidRDefault="00A76D64" w:rsidP="002355EC">
      <w:pPr>
        <w:pStyle w:val="a3"/>
        <w:numPr>
          <w:ilvl w:val="0"/>
          <w:numId w:val="5"/>
        </w:numPr>
        <w:jc w:val="both"/>
        <w:rPr>
          <w:rFonts w:ascii="Times New Roman" w:hAnsi="Times New Roman" w:cs="Times New Roman"/>
          <w:bCs/>
          <w:sz w:val="24"/>
          <w:szCs w:val="24"/>
          <w:lang w:val="bg-BG"/>
        </w:rPr>
      </w:pPr>
      <w:r>
        <w:rPr>
          <w:rFonts w:ascii="Times New Roman" w:hAnsi="Times New Roman" w:cs="Times New Roman"/>
          <w:bCs/>
          <w:sz w:val="24"/>
          <w:szCs w:val="24"/>
          <w:lang w:val="bg-BG"/>
        </w:rPr>
        <w:t>Р</w:t>
      </w:r>
      <w:r w:rsidR="002355EC" w:rsidRPr="00C52872">
        <w:rPr>
          <w:rFonts w:ascii="Times New Roman" w:hAnsi="Times New Roman" w:cs="Times New Roman"/>
          <w:bCs/>
          <w:sz w:val="24"/>
          <w:szCs w:val="24"/>
          <w:lang w:val="bg-BG"/>
        </w:rPr>
        <w:t>азпознаване и следене на номера на автомобили;</w:t>
      </w:r>
    </w:p>
    <w:p w14:paraId="197CC30E" w14:textId="36325BE0" w:rsidR="002355EC" w:rsidRPr="00C52872" w:rsidRDefault="00A76D64" w:rsidP="0056767A">
      <w:pPr>
        <w:pStyle w:val="a3"/>
        <w:numPr>
          <w:ilvl w:val="0"/>
          <w:numId w:val="5"/>
        </w:numPr>
        <w:jc w:val="both"/>
        <w:rPr>
          <w:rFonts w:ascii="Times New Roman" w:hAnsi="Times New Roman" w:cs="Times New Roman"/>
          <w:bCs/>
          <w:sz w:val="24"/>
          <w:szCs w:val="24"/>
          <w:lang w:val="bg-BG"/>
        </w:rPr>
      </w:pPr>
      <w:r>
        <w:rPr>
          <w:rFonts w:ascii="Times New Roman" w:hAnsi="Times New Roman" w:cs="Times New Roman"/>
          <w:bCs/>
          <w:sz w:val="24"/>
          <w:szCs w:val="24"/>
          <w:lang w:val="bg-BG"/>
        </w:rPr>
        <w:t>П</w:t>
      </w:r>
      <w:r w:rsidR="002355EC" w:rsidRPr="00C52872">
        <w:rPr>
          <w:rFonts w:ascii="Times New Roman" w:hAnsi="Times New Roman" w:cs="Times New Roman"/>
          <w:bCs/>
          <w:sz w:val="24"/>
          <w:szCs w:val="24"/>
          <w:lang w:val="bg-BG"/>
        </w:rPr>
        <w:t>одаване на сигнали и управление на светофари, датчици и сензори, монтирани в паркинга.</w:t>
      </w:r>
    </w:p>
    <w:p w14:paraId="6253B5D8" w14:textId="7F5B5856" w:rsidR="002355EC" w:rsidRPr="00C52872" w:rsidRDefault="00A76D64" w:rsidP="002355EC">
      <w:pPr>
        <w:pStyle w:val="a3"/>
        <w:numPr>
          <w:ilvl w:val="0"/>
          <w:numId w:val="5"/>
        </w:numPr>
        <w:jc w:val="both"/>
        <w:rPr>
          <w:rFonts w:ascii="Times New Roman" w:hAnsi="Times New Roman" w:cs="Times New Roman"/>
          <w:bCs/>
          <w:sz w:val="24"/>
          <w:szCs w:val="24"/>
          <w:lang w:val="bg-BG"/>
        </w:rPr>
      </w:pPr>
      <w:r>
        <w:rPr>
          <w:rFonts w:ascii="Times New Roman" w:hAnsi="Times New Roman" w:cs="Times New Roman"/>
          <w:bCs/>
          <w:sz w:val="24"/>
          <w:szCs w:val="24"/>
          <w:lang w:val="bg-BG"/>
        </w:rPr>
        <w:t>У</w:t>
      </w:r>
      <w:r w:rsidR="002355EC" w:rsidRPr="00C52872">
        <w:rPr>
          <w:rFonts w:ascii="Times New Roman" w:hAnsi="Times New Roman" w:cs="Times New Roman"/>
          <w:bCs/>
          <w:sz w:val="24"/>
          <w:szCs w:val="24"/>
          <w:lang w:val="bg-BG"/>
        </w:rPr>
        <w:t>правление на потребители;</w:t>
      </w:r>
    </w:p>
    <w:p w14:paraId="4073FD6E" w14:textId="635D2559" w:rsidR="002355EC" w:rsidRPr="00C52872" w:rsidRDefault="00A76D64" w:rsidP="002355EC">
      <w:pPr>
        <w:pStyle w:val="a3"/>
        <w:numPr>
          <w:ilvl w:val="0"/>
          <w:numId w:val="5"/>
        </w:numPr>
        <w:jc w:val="both"/>
        <w:rPr>
          <w:rFonts w:ascii="Times New Roman" w:hAnsi="Times New Roman" w:cs="Times New Roman"/>
          <w:bCs/>
          <w:sz w:val="24"/>
          <w:szCs w:val="24"/>
          <w:lang w:val="bg-BG"/>
        </w:rPr>
      </w:pPr>
      <w:r>
        <w:rPr>
          <w:rFonts w:ascii="Times New Roman" w:hAnsi="Times New Roman" w:cs="Times New Roman"/>
          <w:bCs/>
          <w:sz w:val="24"/>
          <w:szCs w:val="24"/>
          <w:lang w:val="bg-BG"/>
        </w:rPr>
        <w:t>У</w:t>
      </w:r>
      <w:r w:rsidR="002355EC" w:rsidRPr="00C52872">
        <w:rPr>
          <w:rFonts w:ascii="Times New Roman" w:hAnsi="Times New Roman" w:cs="Times New Roman"/>
          <w:bCs/>
          <w:sz w:val="24"/>
          <w:szCs w:val="24"/>
          <w:lang w:val="bg-BG"/>
        </w:rPr>
        <w:t>правление на процеси по зареждане, активиране и блокиране на електронни карти;</w:t>
      </w:r>
    </w:p>
    <w:p w14:paraId="3CCE3642" w14:textId="20CDA35B" w:rsidR="002355EC" w:rsidRPr="00C52872" w:rsidRDefault="00A76D64" w:rsidP="002355EC">
      <w:pPr>
        <w:pStyle w:val="a3"/>
        <w:numPr>
          <w:ilvl w:val="0"/>
          <w:numId w:val="5"/>
        </w:numPr>
        <w:jc w:val="both"/>
        <w:rPr>
          <w:rFonts w:ascii="Times New Roman" w:hAnsi="Times New Roman" w:cs="Times New Roman"/>
          <w:bCs/>
          <w:sz w:val="24"/>
          <w:szCs w:val="24"/>
          <w:lang w:val="bg-BG"/>
        </w:rPr>
      </w:pPr>
      <w:r>
        <w:rPr>
          <w:rFonts w:ascii="Times New Roman" w:hAnsi="Times New Roman" w:cs="Times New Roman"/>
          <w:bCs/>
          <w:sz w:val="24"/>
          <w:szCs w:val="24"/>
          <w:lang w:val="bg-BG"/>
        </w:rPr>
        <w:t>И</w:t>
      </w:r>
      <w:r w:rsidR="002355EC" w:rsidRPr="00C52872">
        <w:rPr>
          <w:rFonts w:ascii="Times New Roman" w:hAnsi="Times New Roman" w:cs="Times New Roman"/>
          <w:bCs/>
          <w:sz w:val="24"/>
          <w:szCs w:val="24"/>
          <w:lang w:val="bg-BG"/>
        </w:rPr>
        <w:t xml:space="preserve">звършване на продажби и плащания в съответствие с </w:t>
      </w:r>
      <w:r w:rsidR="002355EC" w:rsidRPr="00847F46">
        <w:rPr>
          <w:rFonts w:ascii="Times New Roman" w:hAnsi="Times New Roman" w:cs="Times New Roman"/>
          <w:iCs/>
          <w:sz w:val="24"/>
          <w:szCs w:val="24"/>
          <w:lang w:val="bg-BG"/>
        </w:rPr>
        <w:t>Наредба № Н-18 от</w:t>
      </w:r>
      <w:r w:rsidR="00BA6248">
        <w:rPr>
          <w:rFonts w:ascii="Times New Roman" w:hAnsi="Times New Roman" w:cs="Times New Roman"/>
          <w:iCs/>
          <w:sz w:val="24"/>
          <w:szCs w:val="24"/>
          <w:lang w:val="bg-BG"/>
        </w:rPr>
        <w:br/>
      </w:r>
      <w:r w:rsidR="002355EC" w:rsidRPr="00847F46">
        <w:rPr>
          <w:rFonts w:ascii="Times New Roman" w:hAnsi="Times New Roman" w:cs="Times New Roman"/>
          <w:iCs/>
          <w:sz w:val="24"/>
          <w:szCs w:val="24"/>
          <w:lang w:val="bg-BG"/>
        </w:rPr>
        <w:t>13 декември 2006 г. за регистриране и отчитане чрез фискални устройства на продажбите в търговските обекти, изискванията към софтуерите за управлението им и изисквания към лицата, които извършват продажби чрез електронен магазин;</w:t>
      </w:r>
    </w:p>
    <w:p w14:paraId="4E045EE3" w14:textId="2E1DF6F4" w:rsidR="002355EC" w:rsidRPr="00C52872" w:rsidRDefault="00A76D64" w:rsidP="002355EC">
      <w:pPr>
        <w:pStyle w:val="a3"/>
        <w:numPr>
          <w:ilvl w:val="0"/>
          <w:numId w:val="5"/>
        </w:numPr>
        <w:jc w:val="both"/>
        <w:rPr>
          <w:rFonts w:ascii="Times New Roman" w:hAnsi="Times New Roman" w:cs="Times New Roman"/>
          <w:bCs/>
          <w:sz w:val="24"/>
          <w:szCs w:val="24"/>
          <w:lang w:val="bg-BG"/>
        </w:rPr>
      </w:pPr>
      <w:r>
        <w:rPr>
          <w:rFonts w:ascii="Times New Roman" w:hAnsi="Times New Roman" w:cs="Times New Roman"/>
          <w:bCs/>
          <w:sz w:val="24"/>
          <w:szCs w:val="24"/>
          <w:lang w:val="bg-BG"/>
        </w:rPr>
        <w:t>В</w:t>
      </w:r>
      <w:r w:rsidR="002355EC" w:rsidRPr="00C52872">
        <w:rPr>
          <w:rFonts w:ascii="Times New Roman" w:hAnsi="Times New Roman" w:cs="Times New Roman"/>
          <w:bCs/>
          <w:sz w:val="24"/>
          <w:szCs w:val="24"/>
          <w:lang w:val="bg-BG"/>
        </w:rPr>
        <w:t>ъзможност за управление на наличности;</w:t>
      </w:r>
    </w:p>
    <w:p w14:paraId="18B90D4C" w14:textId="2F632ED3" w:rsidR="002355EC" w:rsidRPr="00C52872" w:rsidRDefault="00A76D64" w:rsidP="002355EC">
      <w:pPr>
        <w:pStyle w:val="a3"/>
        <w:numPr>
          <w:ilvl w:val="0"/>
          <w:numId w:val="5"/>
        </w:numPr>
        <w:jc w:val="both"/>
        <w:rPr>
          <w:rFonts w:ascii="Times New Roman" w:hAnsi="Times New Roman" w:cs="Times New Roman"/>
          <w:bCs/>
          <w:sz w:val="24"/>
          <w:szCs w:val="24"/>
          <w:lang w:val="bg-BG"/>
        </w:rPr>
      </w:pPr>
      <w:r>
        <w:rPr>
          <w:rFonts w:ascii="Times New Roman" w:hAnsi="Times New Roman" w:cs="Times New Roman"/>
          <w:sz w:val="24"/>
          <w:szCs w:val="24"/>
          <w:lang w:val="bg-BG"/>
        </w:rPr>
        <w:t>У</w:t>
      </w:r>
      <w:r w:rsidR="002355EC" w:rsidRPr="00C52872">
        <w:rPr>
          <w:rFonts w:ascii="Times New Roman" w:hAnsi="Times New Roman" w:cs="Times New Roman"/>
          <w:sz w:val="24"/>
          <w:szCs w:val="24"/>
          <w:lang w:val="bg-BG"/>
        </w:rPr>
        <w:t>правление на тарифите, като следва да се задават различни стойности на паркинг таксите, включително да се поддържат абонаментни тарифи и заплащане според времето на престой;</w:t>
      </w:r>
    </w:p>
    <w:p w14:paraId="0E3FE67E" w14:textId="503D93DD" w:rsidR="002355EC" w:rsidRPr="00C52872" w:rsidRDefault="00A76D64" w:rsidP="002355EC">
      <w:pPr>
        <w:pStyle w:val="a3"/>
        <w:numPr>
          <w:ilvl w:val="0"/>
          <w:numId w:val="5"/>
        </w:numPr>
        <w:jc w:val="both"/>
        <w:rPr>
          <w:rFonts w:ascii="Times New Roman" w:hAnsi="Times New Roman" w:cs="Times New Roman"/>
          <w:bCs/>
          <w:sz w:val="24"/>
          <w:szCs w:val="24"/>
          <w:lang w:val="bg-BG"/>
        </w:rPr>
      </w:pPr>
      <w:r>
        <w:rPr>
          <w:rFonts w:ascii="Times New Roman" w:hAnsi="Times New Roman" w:cs="Times New Roman"/>
          <w:bCs/>
          <w:sz w:val="24"/>
          <w:szCs w:val="24"/>
          <w:lang w:val="bg-BG"/>
        </w:rPr>
        <w:t>Г</w:t>
      </w:r>
      <w:r w:rsidR="002355EC" w:rsidRPr="00C52872">
        <w:rPr>
          <w:rFonts w:ascii="Times New Roman" w:hAnsi="Times New Roman" w:cs="Times New Roman"/>
          <w:bCs/>
          <w:sz w:val="24"/>
          <w:szCs w:val="24"/>
          <w:lang w:val="bg-BG"/>
        </w:rPr>
        <w:t>арантиране на възможност при издаване на абонаментни карти, те да могат да се групират, като съответно се даде възможност да се определят времеви интервали, в които определена група от абонаментни карти да има или да няма достъп до паркинга;</w:t>
      </w:r>
    </w:p>
    <w:p w14:paraId="447A26FF" w14:textId="6AB1CE6A" w:rsidR="002355EC" w:rsidRPr="00C52872" w:rsidRDefault="00A76D64" w:rsidP="002355EC">
      <w:pPr>
        <w:pStyle w:val="a3"/>
        <w:numPr>
          <w:ilvl w:val="0"/>
          <w:numId w:val="5"/>
        </w:numPr>
        <w:jc w:val="both"/>
        <w:rPr>
          <w:rFonts w:ascii="Times New Roman" w:hAnsi="Times New Roman" w:cs="Times New Roman"/>
          <w:bCs/>
          <w:sz w:val="24"/>
          <w:szCs w:val="24"/>
          <w:lang w:val="bg-BG"/>
        </w:rPr>
      </w:pPr>
      <w:r>
        <w:rPr>
          <w:rFonts w:ascii="Times New Roman" w:hAnsi="Times New Roman" w:cs="Times New Roman"/>
          <w:sz w:val="24"/>
          <w:szCs w:val="24"/>
          <w:lang w:val="bg-BG"/>
        </w:rPr>
        <w:t>О</w:t>
      </w:r>
      <w:r w:rsidR="002355EC" w:rsidRPr="00C52872">
        <w:rPr>
          <w:rFonts w:ascii="Times New Roman" w:hAnsi="Times New Roman" w:cs="Times New Roman"/>
          <w:sz w:val="24"/>
          <w:szCs w:val="24"/>
          <w:lang w:val="bg-BG"/>
        </w:rPr>
        <w:t>сигуряване на възможност да се групират определени паркоместа към определена група абонати;</w:t>
      </w:r>
    </w:p>
    <w:p w14:paraId="1D36D975" w14:textId="7725BADA" w:rsidR="002355EC" w:rsidRPr="00C52872" w:rsidRDefault="00A76D64" w:rsidP="002355EC">
      <w:pPr>
        <w:pStyle w:val="a3"/>
        <w:numPr>
          <w:ilvl w:val="0"/>
          <w:numId w:val="5"/>
        </w:numPr>
        <w:jc w:val="both"/>
        <w:rPr>
          <w:rFonts w:ascii="Times New Roman" w:hAnsi="Times New Roman" w:cs="Times New Roman"/>
          <w:bCs/>
          <w:sz w:val="24"/>
          <w:szCs w:val="24"/>
          <w:lang w:val="bg-BG"/>
        </w:rPr>
      </w:pPr>
      <w:r>
        <w:rPr>
          <w:rFonts w:ascii="Times New Roman" w:hAnsi="Times New Roman" w:cs="Times New Roman"/>
          <w:bCs/>
          <w:sz w:val="24"/>
          <w:szCs w:val="24"/>
          <w:lang w:val="bg-BG"/>
        </w:rPr>
        <w:t>П</w:t>
      </w:r>
      <w:r w:rsidR="002355EC" w:rsidRPr="00C52872">
        <w:rPr>
          <w:rFonts w:ascii="Times New Roman" w:hAnsi="Times New Roman" w:cs="Times New Roman"/>
          <w:bCs/>
          <w:sz w:val="24"/>
          <w:szCs w:val="24"/>
          <w:lang w:val="bg-BG"/>
        </w:rPr>
        <w:t>оддържане на възможност за „</w:t>
      </w:r>
      <w:proofErr w:type="spellStart"/>
      <w:r w:rsidR="002355EC" w:rsidRPr="00C52872">
        <w:rPr>
          <w:rFonts w:ascii="Times New Roman" w:hAnsi="Times New Roman" w:cs="Times New Roman"/>
          <w:bCs/>
          <w:sz w:val="24"/>
          <w:szCs w:val="24"/>
          <w:lang w:val="bg-BG"/>
        </w:rPr>
        <w:t>anti-passback</w:t>
      </w:r>
      <w:proofErr w:type="spellEnd"/>
      <w:r w:rsidR="002355EC" w:rsidRPr="00C52872">
        <w:rPr>
          <w:rFonts w:ascii="Times New Roman" w:hAnsi="Times New Roman" w:cs="Times New Roman"/>
          <w:bCs/>
          <w:sz w:val="24"/>
          <w:szCs w:val="24"/>
          <w:lang w:val="bg-BG"/>
        </w:rPr>
        <w:t>“ следене – определена абонаментна карта да има достъп до входа само ако в предишен момент от време с нея е извършено коректно напускане на паркинга;</w:t>
      </w:r>
    </w:p>
    <w:p w14:paraId="5C4128A8" w14:textId="6DA4B3A2" w:rsidR="002355EC" w:rsidRPr="00C52872" w:rsidRDefault="00A76D64" w:rsidP="002355EC">
      <w:pPr>
        <w:pStyle w:val="a3"/>
        <w:numPr>
          <w:ilvl w:val="0"/>
          <w:numId w:val="5"/>
        </w:numPr>
        <w:jc w:val="both"/>
        <w:rPr>
          <w:rFonts w:ascii="Times New Roman" w:hAnsi="Times New Roman" w:cs="Times New Roman"/>
          <w:bCs/>
          <w:sz w:val="24"/>
          <w:szCs w:val="24"/>
          <w:lang w:val="bg-BG"/>
        </w:rPr>
      </w:pPr>
      <w:r>
        <w:rPr>
          <w:rFonts w:ascii="Times New Roman" w:hAnsi="Times New Roman" w:cs="Times New Roman"/>
          <w:bCs/>
          <w:sz w:val="24"/>
          <w:szCs w:val="24"/>
          <w:lang w:val="bg-BG"/>
        </w:rPr>
        <w:lastRenderedPageBreak/>
        <w:t>О</w:t>
      </w:r>
      <w:r w:rsidR="002355EC" w:rsidRPr="00C52872">
        <w:rPr>
          <w:rFonts w:ascii="Times New Roman" w:hAnsi="Times New Roman" w:cs="Times New Roman"/>
          <w:bCs/>
          <w:sz w:val="24"/>
          <w:szCs w:val="24"/>
          <w:lang w:val="bg-BG"/>
        </w:rPr>
        <w:t>сигуряване на възможност за следене на текущото състояние на различните компоненти на паркинг системата;</w:t>
      </w:r>
    </w:p>
    <w:p w14:paraId="4AC195FD" w14:textId="37067599" w:rsidR="002355EC" w:rsidRPr="00C52872" w:rsidRDefault="00A76D64" w:rsidP="002355EC">
      <w:pPr>
        <w:pStyle w:val="a3"/>
        <w:numPr>
          <w:ilvl w:val="0"/>
          <w:numId w:val="5"/>
        </w:numPr>
        <w:jc w:val="both"/>
        <w:rPr>
          <w:rFonts w:ascii="Times New Roman" w:hAnsi="Times New Roman" w:cs="Times New Roman"/>
          <w:bCs/>
          <w:sz w:val="24"/>
          <w:szCs w:val="24"/>
          <w:lang w:val="bg-BG"/>
        </w:rPr>
      </w:pPr>
      <w:r>
        <w:rPr>
          <w:rFonts w:ascii="Times New Roman" w:hAnsi="Times New Roman" w:cs="Times New Roman"/>
          <w:bCs/>
          <w:sz w:val="24"/>
          <w:szCs w:val="24"/>
          <w:lang w:val="bg-BG"/>
        </w:rPr>
        <w:t>О</w:t>
      </w:r>
      <w:r w:rsidR="002355EC" w:rsidRPr="00C52872">
        <w:rPr>
          <w:rFonts w:ascii="Times New Roman" w:hAnsi="Times New Roman" w:cs="Times New Roman"/>
          <w:bCs/>
          <w:sz w:val="24"/>
          <w:szCs w:val="24"/>
          <w:lang w:val="bg-BG"/>
        </w:rPr>
        <w:t>сигуряване на възможност за генериране на подробни справки с различни събития.</w:t>
      </w:r>
    </w:p>
    <w:p w14:paraId="7FA3E665" w14:textId="77777777" w:rsidR="002355EC" w:rsidRPr="00C52872" w:rsidRDefault="002355EC" w:rsidP="002355EC">
      <w:pPr>
        <w:rPr>
          <w:rFonts w:ascii="Times New Roman" w:hAnsi="Times New Roman" w:cs="Times New Roman"/>
          <w:b/>
          <w:bCs/>
          <w:sz w:val="24"/>
          <w:szCs w:val="24"/>
        </w:rPr>
      </w:pPr>
    </w:p>
    <w:p w14:paraId="4DCAA893" w14:textId="77777777" w:rsidR="002355EC" w:rsidRPr="00C52872" w:rsidRDefault="002355EC" w:rsidP="002355EC">
      <w:pPr>
        <w:rPr>
          <w:rFonts w:ascii="Times New Roman" w:hAnsi="Times New Roman" w:cs="Times New Roman"/>
          <w:b/>
          <w:bCs/>
          <w:sz w:val="24"/>
          <w:szCs w:val="24"/>
          <w:lang w:val="bg-BG"/>
        </w:rPr>
      </w:pPr>
      <w:r w:rsidRPr="003127C9">
        <w:rPr>
          <w:rFonts w:ascii="Times New Roman" w:hAnsi="Times New Roman" w:cs="Times New Roman"/>
          <w:b/>
          <w:bCs/>
          <w:sz w:val="24"/>
          <w:szCs w:val="24"/>
          <w:lang w:val="bg-BG"/>
        </w:rPr>
        <w:t>Минимални</w:t>
      </w:r>
      <w:r w:rsidRPr="00C52872">
        <w:rPr>
          <w:rFonts w:ascii="Times New Roman" w:hAnsi="Times New Roman" w:cs="Times New Roman"/>
          <w:b/>
          <w:bCs/>
          <w:sz w:val="24"/>
          <w:szCs w:val="24"/>
          <w:lang w:val="bg-BG"/>
        </w:rPr>
        <w:t xml:space="preserve"> характеристики на интерактивни табели:</w:t>
      </w:r>
    </w:p>
    <w:p w14:paraId="72B20137" w14:textId="3705CE2F" w:rsidR="002355EC" w:rsidRPr="00C52872" w:rsidRDefault="002355EC" w:rsidP="002355EC">
      <w:pPr>
        <w:spacing w:before="100" w:beforeAutospacing="1"/>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Интерактивните табели трябва да бъдат разположени на територията на Община Велико Търново на подходящи входни пътни артерии и места с необходимата съпътстваща инфраструктура за нормална експлоатация и трябва да предоставят актуална информация за броя на свободни паркоместа в петте общински паркинга.</w:t>
      </w:r>
    </w:p>
    <w:p w14:paraId="31E597D0" w14:textId="77777777" w:rsidR="002355EC" w:rsidRPr="00C52872" w:rsidRDefault="002355EC" w:rsidP="002355EC">
      <w:pPr>
        <w:spacing w:before="100" w:beforeAutospacing="1"/>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Табелите трябва да отговарят на следните минимални технически изисквания:</w:t>
      </w:r>
    </w:p>
    <w:p w14:paraId="4FFDD1B7" w14:textId="77777777" w:rsidR="002355EC" w:rsidRPr="00C52872" w:rsidRDefault="002355EC" w:rsidP="002355EC">
      <w:pPr>
        <w:pStyle w:val="a3"/>
        <w:numPr>
          <w:ilvl w:val="0"/>
          <w:numId w:val="5"/>
        </w:numPr>
        <w:spacing w:before="100" w:beforeAutospacing="1"/>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Висока енергийно-ефективна LED технология;</w:t>
      </w:r>
    </w:p>
    <w:p w14:paraId="57633A70" w14:textId="77777777" w:rsidR="002355EC" w:rsidRPr="00C52872" w:rsidRDefault="002355EC" w:rsidP="002355EC">
      <w:pPr>
        <w:pStyle w:val="a3"/>
        <w:numPr>
          <w:ilvl w:val="0"/>
          <w:numId w:val="5"/>
        </w:numPr>
        <w:spacing w:before="100" w:beforeAutospacing="1"/>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Набор от шрифтове за изписване на кирилица и латиница;</w:t>
      </w:r>
    </w:p>
    <w:p w14:paraId="14C5B62E" w14:textId="1DB5A8A7" w:rsidR="002355EC" w:rsidRPr="00C52872" w:rsidRDefault="002355EC" w:rsidP="002355EC">
      <w:pPr>
        <w:pStyle w:val="a3"/>
        <w:numPr>
          <w:ilvl w:val="0"/>
          <w:numId w:val="5"/>
        </w:numPr>
        <w:spacing w:before="100" w:beforeAutospacing="1"/>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Табелите трябва да бъдат оборудвани с устройство за гласово оповестяване на визуализираната информация.</w:t>
      </w:r>
    </w:p>
    <w:p w14:paraId="7FEAADDE" w14:textId="77777777" w:rsidR="002355EC" w:rsidRPr="00C52872" w:rsidRDefault="002355EC" w:rsidP="009C430A">
      <w:p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t>Минималните функционални характеристики и изисквания към интеграцията са както следва:</w:t>
      </w:r>
    </w:p>
    <w:p w14:paraId="691D0F76" w14:textId="5A0EB6FC" w:rsidR="002355EC" w:rsidRPr="00C52872" w:rsidRDefault="002355EC" w:rsidP="002355EC">
      <w:pPr>
        <w:pStyle w:val="a3"/>
        <w:numPr>
          <w:ilvl w:val="0"/>
          <w:numId w:val="5"/>
        </w:numPr>
        <w:spacing w:before="100" w:beforeAutospacing="1"/>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Времевият интервал и силата на звука на оповестяване е необходимо да бъдат софтуерно управлявани</w:t>
      </w:r>
      <w:r w:rsidR="009C430A">
        <w:rPr>
          <w:rFonts w:ascii="Times New Roman" w:hAnsi="Times New Roman" w:cs="Times New Roman"/>
          <w:sz w:val="24"/>
          <w:szCs w:val="24"/>
          <w:lang w:val="bg-BG"/>
        </w:rPr>
        <w:t>;</w:t>
      </w:r>
    </w:p>
    <w:p w14:paraId="1AE71EC6" w14:textId="77B339DF" w:rsidR="002355EC" w:rsidRPr="00C52872" w:rsidRDefault="002355EC" w:rsidP="002355EC">
      <w:pPr>
        <w:pStyle w:val="a3"/>
        <w:numPr>
          <w:ilvl w:val="0"/>
          <w:numId w:val="5"/>
        </w:numPr>
        <w:jc w:val="both"/>
        <w:rPr>
          <w:rFonts w:ascii="Times New Roman" w:hAnsi="Times New Roman" w:cs="Times New Roman"/>
          <w:bCs/>
          <w:sz w:val="24"/>
          <w:szCs w:val="24"/>
          <w:lang w:val="bg-BG"/>
        </w:rPr>
      </w:pPr>
      <w:r w:rsidRPr="00C52872">
        <w:rPr>
          <w:rFonts w:ascii="Times New Roman" w:hAnsi="Times New Roman" w:cs="Times New Roman"/>
          <w:sz w:val="24"/>
          <w:szCs w:val="24"/>
          <w:lang w:val="bg-BG"/>
        </w:rPr>
        <w:t xml:space="preserve">ЕИТ трябва да се интегрират с Централизиран софтуер за управление и интеграция на 5 </w:t>
      </w:r>
      <w:r w:rsidR="00BA1207">
        <w:rPr>
          <w:rFonts w:ascii="Times New Roman" w:hAnsi="Times New Roman" w:cs="Times New Roman"/>
          <w:sz w:val="24"/>
          <w:szCs w:val="24"/>
          <w:lang w:val="bg-BG"/>
        </w:rPr>
        <w:t xml:space="preserve">(пет) </w:t>
      </w:r>
      <w:r w:rsidRPr="00C52872">
        <w:rPr>
          <w:rFonts w:ascii="Times New Roman" w:hAnsi="Times New Roman" w:cs="Times New Roman"/>
          <w:sz w:val="24"/>
          <w:szCs w:val="24"/>
          <w:lang w:val="bg-BG"/>
        </w:rPr>
        <w:t xml:space="preserve">паркинга, предмет на Обособена позиция </w:t>
      </w:r>
      <w:r w:rsidR="009C430A">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3 за визуализация на данни за свободен брой места.</w:t>
      </w:r>
    </w:p>
    <w:p w14:paraId="2F9463E7" w14:textId="77777777" w:rsidR="002355EC" w:rsidRPr="00C52872" w:rsidRDefault="002355EC" w:rsidP="002355EC">
      <w:pPr>
        <w:rPr>
          <w:rFonts w:ascii="Times New Roman" w:hAnsi="Times New Roman" w:cs="Times New Roman"/>
          <w:bCs/>
          <w:sz w:val="24"/>
          <w:szCs w:val="24"/>
          <w:lang w:val="bg-BG"/>
        </w:rPr>
      </w:pPr>
      <w:r w:rsidRPr="00C52872">
        <w:rPr>
          <w:rFonts w:ascii="Times New Roman" w:hAnsi="Times New Roman" w:cs="Times New Roman"/>
          <w:bCs/>
          <w:sz w:val="24"/>
          <w:szCs w:val="24"/>
          <w:lang w:val="bg-BG"/>
        </w:rPr>
        <w:t>Други изисквания:</w:t>
      </w:r>
    </w:p>
    <w:p w14:paraId="4B072D08" w14:textId="01B22FE1" w:rsidR="002355EC" w:rsidRPr="00936D4C" w:rsidRDefault="002355EC" w:rsidP="002355E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 xml:space="preserve">За пренос на данни между табелите и контролния център/централизиран софтуер, предмет на </w:t>
      </w:r>
      <w:r w:rsidR="00083FA8">
        <w:rPr>
          <w:rFonts w:ascii="Times New Roman" w:hAnsi="Times New Roman" w:cs="Times New Roman"/>
          <w:sz w:val="24"/>
          <w:szCs w:val="24"/>
          <w:lang w:val="bg-BG"/>
        </w:rPr>
        <w:t>О</w:t>
      </w:r>
      <w:r w:rsidRPr="00C52872">
        <w:rPr>
          <w:rFonts w:ascii="Times New Roman" w:hAnsi="Times New Roman" w:cs="Times New Roman"/>
          <w:sz w:val="24"/>
          <w:szCs w:val="24"/>
          <w:lang w:val="bg-BG"/>
        </w:rPr>
        <w:t xml:space="preserve">бособена позиция </w:t>
      </w:r>
      <w:r w:rsidR="00083FA8">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3, е необходимо да се използва GSM/GPRS/3G/UMTS преносна среда или еквивалент.</w:t>
      </w:r>
    </w:p>
    <w:p w14:paraId="6D575928" w14:textId="77777777" w:rsidR="002355EC" w:rsidRPr="00C52872" w:rsidRDefault="002355EC" w:rsidP="002355EC">
      <w:pPr>
        <w:rPr>
          <w:rFonts w:ascii="Times New Roman" w:hAnsi="Times New Roman" w:cs="Times New Roman"/>
          <w:b/>
          <w:bCs/>
          <w:sz w:val="24"/>
          <w:szCs w:val="24"/>
          <w:lang w:val="bg-BG"/>
        </w:rPr>
      </w:pPr>
      <w:r w:rsidRPr="00C52872">
        <w:rPr>
          <w:rFonts w:ascii="Times New Roman" w:hAnsi="Times New Roman" w:cs="Times New Roman"/>
          <w:b/>
          <w:bCs/>
          <w:sz w:val="24"/>
          <w:szCs w:val="24"/>
          <w:lang w:val="bg-BG"/>
        </w:rPr>
        <w:t>Характеристики на електронните смарт карти:</w:t>
      </w:r>
    </w:p>
    <w:p w14:paraId="4B0437C9" w14:textId="1169EF58" w:rsidR="002355EC" w:rsidRPr="00C52872" w:rsidRDefault="002355EC" w:rsidP="002355EC">
      <w:pPr>
        <w:spacing w:before="100" w:beforeAutospacing="1"/>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Необходимо е да бъдат доставени електронни безконтактни смарт карти с възможност за запис и четене, които позволяват локално съхранение на данни от минимум 2к. Електронните карти ще бъдат използвани за зареждане на стойност или абонаментни карти</w:t>
      </w:r>
      <w:r w:rsidR="00936D4C">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и възможност за таксуване и осигуряване на достъп за паркиране. Картите трябва да отговарят на следните характеристики:</w:t>
      </w:r>
    </w:p>
    <w:p w14:paraId="7BDCF55B" w14:textId="609A18EF" w:rsidR="002355EC" w:rsidRPr="00C52872" w:rsidRDefault="00535018" w:rsidP="002355E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Д</w:t>
      </w:r>
      <w:r w:rsidR="002355EC" w:rsidRPr="00C52872">
        <w:rPr>
          <w:rFonts w:ascii="Times New Roman" w:hAnsi="Times New Roman" w:cs="Times New Roman"/>
          <w:sz w:val="24"/>
          <w:szCs w:val="24"/>
          <w:lang w:val="bg-BG"/>
        </w:rPr>
        <w:t xml:space="preserve">а са </w:t>
      </w:r>
      <w:proofErr w:type="spellStart"/>
      <w:r w:rsidR="002355EC" w:rsidRPr="00C52872">
        <w:rPr>
          <w:rFonts w:ascii="Times New Roman" w:hAnsi="Times New Roman" w:cs="Times New Roman"/>
          <w:sz w:val="24"/>
          <w:szCs w:val="24"/>
          <w:lang w:val="bg-BG"/>
        </w:rPr>
        <w:t>прахо</w:t>
      </w:r>
      <w:proofErr w:type="spellEnd"/>
      <w:r w:rsidR="002355EC" w:rsidRPr="00C52872">
        <w:rPr>
          <w:rFonts w:ascii="Times New Roman" w:hAnsi="Times New Roman" w:cs="Times New Roman"/>
          <w:sz w:val="24"/>
          <w:szCs w:val="24"/>
          <w:lang w:val="bg-BG"/>
        </w:rPr>
        <w:t xml:space="preserve"> и водоустойчиви;</w:t>
      </w:r>
    </w:p>
    <w:p w14:paraId="66BD8E01" w14:textId="3C15192D" w:rsidR="002355EC" w:rsidRPr="00C52872" w:rsidRDefault="00535018" w:rsidP="002355E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Д</w:t>
      </w:r>
      <w:r w:rsidR="002355EC" w:rsidRPr="00C52872">
        <w:rPr>
          <w:rFonts w:ascii="Times New Roman" w:hAnsi="Times New Roman" w:cs="Times New Roman"/>
          <w:sz w:val="24"/>
          <w:szCs w:val="24"/>
          <w:lang w:val="bg-BG"/>
        </w:rPr>
        <w:t xml:space="preserve">а работят на 13.56 </w:t>
      </w:r>
      <w:proofErr w:type="spellStart"/>
      <w:r w:rsidR="002355EC" w:rsidRPr="00C52872">
        <w:rPr>
          <w:rFonts w:ascii="Times New Roman" w:hAnsi="Times New Roman" w:cs="Times New Roman"/>
          <w:sz w:val="24"/>
          <w:szCs w:val="24"/>
          <w:lang w:val="bg-BG"/>
        </w:rPr>
        <w:t>MHz</w:t>
      </w:r>
      <w:proofErr w:type="spellEnd"/>
      <w:r w:rsidR="002355EC" w:rsidRPr="00C52872">
        <w:rPr>
          <w:rFonts w:ascii="Times New Roman" w:hAnsi="Times New Roman" w:cs="Times New Roman"/>
          <w:sz w:val="24"/>
          <w:szCs w:val="24"/>
          <w:lang w:val="bg-BG"/>
        </w:rPr>
        <w:t xml:space="preserve"> MIFARE модулация;</w:t>
      </w:r>
    </w:p>
    <w:p w14:paraId="7051E2B1" w14:textId="3DAC9250" w:rsidR="002355EC" w:rsidRPr="001E4213" w:rsidRDefault="00535018" w:rsidP="002355E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Д</w:t>
      </w:r>
      <w:r w:rsidR="002355EC" w:rsidRPr="00C52872">
        <w:rPr>
          <w:rFonts w:ascii="Times New Roman" w:hAnsi="Times New Roman" w:cs="Times New Roman"/>
          <w:sz w:val="24"/>
          <w:szCs w:val="24"/>
          <w:lang w:val="bg-BG"/>
        </w:rPr>
        <w:t xml:space="preserve">а са съвместими с всички системи за контрол на достъп - MIFARE модулация на 13,56 </w:t>
      </w:r>
      <w:proofErr w:type="spellStart"/>
      <w:r w:rsidR="002355EC" w:rsidRPr="00C52872">
        <w:rPr>
          <w:rFonts w:ascii="Times New Roman" w:hAnsi="Times New Roman" w:cs="Times New Roman"/>
          <w:sz w:val="24"/>
          <w:szCs w:val="24"/>
          <w:lang w:val="bg-BG"/>
        </w:rPr>
        <w:t>MHz</w:t>
      </w:r>
      <w:proofErr w:type="spellEnd"/>
      <w:r w:rsidR="002355EC" w:rsidRPr="00C52872">
        <w:rPr>
          <w:rFonts w:ascii="Times New Roman" w:hAnsi="Times New Roman" w:cs="Times New Roman"/>
          <w:sz w:val="24"/>
          <w:szCs w:val="24"/>
          <w:lang w:val="bg-BG"/>
        </w:rPr>
        <w:t>.</w:t>
      </w:r>
    </w:p>
    <w:p w14:paraId="10729079" w14:textId="77777777" w:rsidR="002355EC" w:rsidRPr="00C52872" w:rsidRDefault="002355EC" w:rsidP="002355EC">
      <w:pPr>
        <w:rPr>
          <w:rFonts w:ascii="Times New Roman" w:hAnsi="Times New Roman" w:cs="Times New Roman"/>
          <w:b/>
          <w:bCs/>
          <w:sz w:val="24"/>
          <w:szCs w:val="24"/>
          <w:lang w:val="bg-BG"/>
        </w:rPr>
      </w:pPr>
      <w:r w:rsidRPr="00C52872">
        <w:rPr>
          <w:rFonts w:ascii="Times New Roman" w:hAnsi="Times New Roman" w:cs="Times New Roman"/>
          <w:b/>
          <w:bCs/>
          <w:sz w:val="24"/>
          <w:szCs w:val="24"/>
          <w:lang w:val="bg-BG"/>
        </w:rPr>
        <w:t>Характеристики на фискалните принтери:</w:t>
      </w:r>
    </w:p>
    <w:p w14:paraId="161D224A" w14:textId="77777777" w:rsidR="002355EC" w:rsidRPr="00C52872" w:rsidRDefault="002355EC" w:rsidP="002355EC">
      <w:p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lastRenderedPageBreak/>
        <w:t xml:space="preserve">Необходимо е устройствата да позволяват отпечатване на касови бележки за потвърждение за продадени стоки и/или заредени електронни карти. Принтерите трябва да отговарят на всички изисквания на </w:t>
      </w:r>
      <w:r w:rsidRPr="00E250D3">
        <w:rPr>
          <w:rFonts w:ascii="Times New Roman" w:hAnsi="Times New Roman" w:cs="Times New Roman"/>
          <w:iCs/>
          <w:sz w:val="24"/>
          <w:szCs w:val="24"/>
          <w:lang w:val="bg-BG"/>
        </w:rPr>
        <w:t>Наредба № Н-18 от 13 декември 2006 г. за регистриране и отчитане чрез фискални устройства на продажбите в търговските обекти, изискванията към софтуерите за управлението им и изисквания към лицата, които извършват продажби чрез електронен магазин.</w:t>
      </w:r>
    </w:p>
    <w:p w14:paraId="76B92A6D" w14:textId="77777777" w:rsidR="002355EC" w:rsidRPr="00C52872" w:rsidRDefault="002355EC" w:rsidP="002355EC">
      <w:pPr>
        <w:pStyle w:val="3"/>
        <w:rPr>
          <w:rFonts w:ascii="Times New Roman" w:hAnsi="Times New Roman" w:cs="Times New Roman"/>
          <w:sz w:val="24"/>
          <w:szCs w:val="24"/>
        </w:rPr>
      </w:pPr>
      <w:r w:rsidRPr="00C52872">
        <w:rPr>
          <w:rFonts w:ascii="Times New Roman" w:hAnsi="Times New Roman" w:cs="Times New Roman"/>
          <w:sz w:val="24"/>
          <w:szCs w:val="24"/>
        </w:rPr>
        <w:t>Други изисквания:</w:t>
      </w:r>
    </w:p>
    <w:p w14:paraId="389D849E" w14:textId="1B37432A" w:rsidR="002355EC" w:rsidRPr="00C52872" w:rsidRDefault="002355EC" w:rsidP="002355EC">
      <w:pPr>
        <w:jc w:val="both"/>
        <w:rPr>
          <w:rFonts w:ascii="Times New Roman" w:eastAsia="Calibri" w:hAnsi="Times New Roman" w:cs="Times New Roman"/>
          <w:sz w:val="24"/>
          <w:szCs w:val="24"/>
        </w:rPr>
      </w:pPr>
      <w:r w:rsidRPr="00C52872">
        <w:rPr>
          <w:rFonts w:ascii="Times New Roman" w:eastAsia="Calibri" w:hAnsi="Times New Roman" w:cs="Times New Roman"/>
          <w:sz w:val="24"/>
          <w:szCs w:val="24"/>
        </w:rPr>
        <w:t xml:space="preserve">В </w:t>
      </w:r>
      <w:proofErr w:type="spellStart"/>
      <w:r w:rsidRPr="00C52872">
        <w:rPr>
          <w:rFonts w:ascii="Times New Roman" w:eastAsia="Calibri" w:hAnsi="Times New Roman" w:cs="Times New Roman"/>
          <w:sz w:val="24"/>
          <w:szCs w:val="24"/>
        </w:rPr>
        <w:t>предложенията</w:t>
      </w:r>
      <w:proofErr w:type="spellEnd"/>
      <w:r w:rsidRPr="00C52872">
        <w:rPr>
          <w:rFonts w:ascii="Times New Roman" w:eastAsia="Calibri" w:hAnsi="Times New Roman" w:cs="Times New Roman"/>
          <w:sz w:val="24"/>
          <w:szCs w:val="24"/>
        </w:rPr>
        <w:t xml:space="preserve"> </w:t>
      </w:r>
      <w:proofErr w:type="spellStart"/>
      <w:r w:rsidRPr="00C52872">
        <w:rPr>
          <w:rFonts w:ascii="Times New Roman" w:eastAsia="Calibri" w:hAnsi="Times New Roman" w:cs="Times New Roman"/>
          <w:sz w:val="24"/>
          <w:szCs w:val="24"/>
        </w:rPr>
        <w:t>си</w:t>
      </w:r>
      <w:proofErr w:type="spellEnd"/>
      <w:r w:rsidRPr="00C52872">
        <w:rPr>
          <w:rFonts w:ascii="Times New Roman" w:eastAsia="Calibri" w:hAnsi="Times New Roman" w:cs="Times New Roman"/>
          <w:sz w:val="24"/>
          <w:szCs w:val="24"/>
        </w:rPr>
        <w:t xml:space="preserve"> </w:t>
      </w:r>
      <w:proofErr w:type="spellStart"/>
      <w:r w:rsidRPr="00C52872">
        <w:rPr>
          <w:rFonts w:ascii="Times New Roman" w:eastAsia="Calibri" w:hAnsi="Times New Roman" w:cs="Times New Roman"/>
          <w:sz w:val="24"/>
          <w:szCs w:val="24"/>
        </w:rPr>
        <w:t>участниците</w:t>
      </w:r>
      <w:proofErr w:type="spellEnd"/>
      <w:r w:rsidRPr="00C52872">
        <w:rPr>
          <w:rFonts w:ascii="Times New Roman" w:eastAsia="Calibri" w:hAnsi="Times New Roman" w:cs="Times New Roman"/>
          <w:sz w:val="24"/>
          <w:szCs w:val="24"/>
        </w:rPr>
        <w:t xml:space="preserve"> </w:t>
      </w:r>
      <w:proofErr w:type="spellStart"/>
      <w:r w:rsidRPr="00C52872">
        <w:rPr>
          <w:rFonts w:ascii="Times New Roman" w:eastAsia="Calibri" w:hAnsi="Times New Roman" w:cs="Times New Roman"/>
          <w:sz w:val="24"/>
          <w:szCs w:val="24"/>
        </w:rPr>
        <w:t>следва</w:t>
      </w:r>
      <w:proofErr w:type="spellEnd"/>
      <w:r w:rsidRPr="00C52872">
        <w:rPr>
          <w:rFonts w:ascii="Times New Roman" w:eastAsia="Calibri" w:hAnsi="Times New Roman" w:cs="Times New Roman"/>
          <w:sz w:val="24"/>
          <w:szCs w:val="24"/>
        </w:rPr>
        <w:t xml:space="preserve"> </w:t>
      </w:r>
      <w:proofErr w:type="spellStart"/>
      <w:r w:rsidRPr="00C52872">
        <w:rPr>
          <w:rFonts w:ascii="Times New Roman" w:eastAsia="Calibri" w:hAnsi="Times New Roman" w:cs="Times New Roman"/>
          <w:sz w:val="24"/>
          <w:szCs w:val="24"/>
        </w:rPr>
        <w:t>да</w:t>
      </w:r>
      <w:proofErr w:type="spellEnd"/>
      <w:r w:rsidRPr="00C52872">
        <w:rPr>
          <w:rFonts w:ascii="Times New Roman" w:eastAsia="Calibri" w:hAnsi="Times New Roman" w:cs="Times New Roman"/>
          <w:sz w:val="24"/>
          <w:szCs w:val="24"/>
        </w:rPr>
        <w:t xml:space="preserve"> </w:t>
      </w:r>
      <w:proofErr w:type="spellStart"/>
      <w:r w:rsidRPr="00C52872">
        <w:rPr>
          <w:rFonts w:ascii="Times New Roman" w:eastAsia="Calibri" w:hAnsi="Times New Roman" w:cs="Times New Roman"/>
          <w:sz w:val="24"/>
          <w:szCs w:val="24"/>
        </w:rPr>
        <w:t>разгледат</w:t>
      </w:r>
      <w:proofErr w:type="spellEnd"/>
      <w:r w:rsidRPr="00C52872">
        <w:rPr>
          <w:rFonts w:ascii="Times New Roman" w:eastAsia="Calibri" w:hAnsi="Times New Roman" w:cs="Times New Roman"/>
          <w:sz w:val="24"/>
          <w:szCs w:val="24"/>
        </w:rPr>
        <w:t xml:space="preserve"> </w:t>
      </w:r>
      <w:r w:rsidR="006F0907">
        <w:rPr>
          <w:rFonts w:ascii="Times New Roman" w:eastAsia="Calibri" w:hAnsi="Times New Roman" w:cs="Times New Roman"/>
          <w:sz w:val="24"/>
          <w:szCs w:val="24"/>
          <w:lang w:val="bg-BG"/>
        </w:rPr>
        <w:t xml:space="preserve">като </w:t>
      </w:r>
      <w:proofErr w:type="spellStart"/>
      <w:r w:rsidRPr="00C52872">
        <w:rPr>
          <w:rFonts w:ascii="Times New Roman" w:eastAsia="Calibri" w:hAnsi="Times New Roman" w:cs="Times New Roman"/>
          <w:sz w:val="24"/>
          <w:szCs w:val="24"/>
        </w:rPr>
        <w:t>минимум</w:t>
      </w:r>
      <w:proofErr w:type="spellEnd"/>
      <w:r w:rsidRPr="00C52872">
        <w:rPr>
          <w:rFonts w:ascii="Times New Roman" w:eastAsia="Calibri" w:hAnsi="Times New Roman" w:cs="Times New Roman"/>
          <w:sz w:val="24"/>
          <w:szCs w:val="24"/>
        </w:rPr>
        <w:t xml:space="preserve"> </w:t>
      </w:r>
      <w:proofErr w:type="spellStart"/>
      <w:r w:rsidRPr="00C52872">
        <w:rPr>
          <w:rFonts w:ascii="Times New Roman" w:eastAsia="Calibri" w:hAnsi="Times New Roman" w:cs="Times New Roman"/>
          <w:sz w:val="24"/>
          <w:szCs w:val="24"/>
        </w:rPr>
        <w:t>следните</w:t>
      </w:r>
      <w:proofErr w:type="spellEnd"/>
      <w:r w:rsidRPr="00C52872">
        <w:rPr>
          <w:rFonts w:ascii="Times New Roman" w:eastAsia="Calibri" w:hAnsi="Times New Roman" w:cs="Times New Roman"/>
          <w:sz w:val="24"/>
          <w:szCs w:val="24"/>
        </w:rPr>
        <w:t xml:space="preserve"> </w:t>
      </w:r>
      <w:proofErr w:type="spellStart"/>
      <w:r w:rsidRPr="00C52872">
        <w:rPr>
          <w:rFonts w:ascii="Times New Roman" w:eastAsia="Calibri" w:hAnsi="Times New Roman" w:cs="Times New Roman"/>
          <w:sz w:val="24"/>
          <w:szCs w:val="24"/>
        </w:rPr>
        <w:t>дефинирани</w:t>
      </w:r>
      <w:proofErr w:type="spellEnd"/>
      <w:r w:rsidRPr="00C52872">
        <w:rPr>
          <w:rFonts w:ascii="Times New Roman" w:eastAsia="Calibri" w:hAnsi="Times New Roman" w:cs="Times New Roman"/>
          <w:sz w:val="24"/>
          <w:szCs w:val="24"/>
        </w:rPr>
        <w:t xml:space="preserve"> </w:t>
      </w:r>
      <w:proofErr w:type="spellStart"/>
      <w:r w:rsidRPr="00C52872">
        <w:rPr>
          <w:rFonts w:ascii="Times New Roman" w:eastAsia="Calibri" w:hAnsi="Times New Roman" w:cs="Times New Roman"/>
          <w:sz w:val="24"/>
          <w:szCs w:val="24"/>
        </w:rPr>
        <w:t>от</w:t>
      </w:r>
      <w:proofErr w:type="spellEnd"/>
      <w:r w:rsidRPr="00C52872">
        <w:rPr>
          <w:rFonts w:ascii="Times New Roman" w:eastAsia="Calibri" w:hAnsi="Times New Roman" w:cs="Times New Roman"/>
          <w:sz w:val="24"/>
          <w:szCs w:val="24"/>
        </w:rPr>
        <w:t xml:space="preserve"> </w:t>
      </w:r>
      <w:proofErr w:type="spellStart"/>
      <w:r w:rsidRPr="00C52872">
        <w:rPr>
          <w:rFonts w:ascii="Times New Roman" w:eastAsia="Calibri" w:hAnsi="Times New Roman" w:cs="Times New Roman"/>
          <w:sz w:val="24"/>
          <w:szCs w:val="24"/>
        </w:rPr>
        <w:t>Възложителя</w:t>
      </w:r>
      <w:proofErr w:type="spellEnd"/>
      <w:r w:rsidRPr="00C52872">
        <w:rPr>
          <w:rFonts w:ascii="Times New Roman" w:eastAsia="Calibri" w:hAnsi="Times New Roman" w:cs="Times New Roman"/>
          <w:sz w:val="24"/>
          <w:szCs w:val="24"/>
        </w:rPr>
        <w:t xml:space="preserve"> </w:t>
      </w:r>
      <w:proofErr w:type="spellStart"/>
      <w:r w:rsidRPr="00C52872">
        <w:rPr>
          <w:rFonts w:ascii="Times New Roman" w:eastAsia="Calibri" w:hAnsi="Times New Roman" w:cs="Times New Roman"/>
          <w:sz w:val="24"/>
          <w:szCs w:val="24"/>
        </w:rPr>
        <w:t>рискове</w:t>
      </w:r>
      <w:proofErr w:type="spellEnd"/>
      <w:r w:rsidRPr="00C52872">
        <w:rPr>
          <w:rFonts w:ascii="Times New Roman" w:eastAsia="Calibri" w:hAnsi="Times New Roman" w:cs="Times New Roman"/>
          <w:sz w:val="24"/>
          <w:szCs w:val="24"/>
        </w:rPr>
        <w:t xml:space="preserve">, </w:t>
      </w:r>
      <w:proofErr w:type="spellStart"/>
      <w:r w:rsidRPr="00C52872">
        <w:rPr>
          <w:rFonts w:ascii="Times New Roman" w:eastAsia="Calibri" w:hAnsi="Times New Roman" w:cs="Times New Roman"/>
          <w:sz w:val="24"/>
          <w:szCs w:val="24"/>
        </w:rPr>
        <w:t>които</w:t>
      </w:r>
      <w:proofErr w:type="spellEnd"/>
      <w:r w:rsidRPr="00C52872">
        <w:rPr>
          <w:rFonts w:ascii="Times New Roman" w:eastAsia="Calibri" w:hAnsi="Times New Roman" w:cs="Times New Roman"/>
          <w:sz w:val="24"/>
          <w:szCs w:val="24"/>
        </w:rPr>
        <w:t xml:space="preserve"> </w:t>
      </w:r>
      <w:proofErr w:type="spellStart"/>
      <w:r w:rsidRPr="00C52872">
        <w:rPr>
          <w:rFonts w:ascii="Times New Roman" w:eastAsia="Calibri" w:hAnsi="Times New Roman" w:cs="Times New Roman"/>
          <w:sz w:val="24"/>
          <w:szCs w:val="24"/>
        </w:rPr>
        <w:t>могат</w:t>
      </w:r>
      <w:proofErr w:type="spellEnd"/>
      <w:r w:rsidRPr="00C52872">
        <w:rPr>
          <w:rFonts w:ascii="Times New Roman" w:eastAsia="Calibri" w:hAnsi="Times New Roman" w:cs="Times New Roman"/>
          <w:sz w:val="24"/>
          <w:szCs w:val="24"/>
        </w:rPr>
        <w:t xml:space="preserve"> </w:t>
      </w:r>
      <w:proofErr w:type="spellStart"/>
      <w:r w:rsidRPr="00C52872">
        <w:rPr>
          <w:rFonts w:ascii="Times New Roman" w:eastAsia="Calibri" w:hAnsi="Times New Roman" w:cs="Times New Roman"/>
          <w:sz w:val="24"/>
          <w:szCs w:val="24"/>
        </w:rPr>
        <w:t>да</w:t>
      </w:r>
      <w:proofErr w:type="spellEnd"/>
      <w:r w:rsidRPr="00C52872">
        <w:rPr>
          <w:rFonts w:ascii="Times New Roman" w:eastAsia="Calibri" w:hAnsi="Times New Roman" w:cs="Times New Roman"/>
          <w:sz w:val="24"/>
          <w:szCs w:val="24"/>
        </w:rPr>
        <w:t xml:space="preserve"> </w:t>
      </w:r>
      <w:proofErr w:type="spellStart"/>
      <w:r w:rsidRPr="00C52872">
        <w:rPr>
          <w:rFonts w:ascii="Times New Roman" w:eastAsia="Calibri" w:hAnsi="Times New Roman" w:cs="Times New Roman"/>
          <w:sz w:val="24"/>
          <w:szCs w:val="24"/>
        </w:rPr>
        <w:t>рефлектират</w:t>
      </w:r>
      <w:proofErr w:type="spellEnd"/>
      <w:r w:rsidRPr="00C52872">
        <w:rPr>
          <w:rFonts w:ascii="Times New Roman" w:eastAsia="Calibri" w:hAnsi="Times New Roman" w:cs="Times New Roman"/>
          <w:sz w:val="24"/>
          <w:szCs w:val="24"/>
        </w:rPr>
        <w:t xml:space="preserve"> </w:t>
      </w:r>
      <w:proofErr w:type="spellStart"/>
      <w:r w:rsidRPr="00C52872">
        <w:rPr>
          <w:rFonts w:ascii="Times New Roman" w:eastAsia="Calibri" w:hAnsi="Times New Roman" w:cs="Times New Roman"/>
          <w:sz w:val="24"/>
          <w:szCs w:val="24"/>
        </w:rPr>
        <w:t>върху</w:t>
      </w:r>
      <w:proofErr w:type="spellEnd"/>
      <w:r w:rsidRPr="00C52872">
        <w:rPr>
          <w:rFonts w:ascii="Times New Roman" w:eastAsia="Calibri" w:hAnsi="Times New Roman" w:cs="Times New Roman"/>
          <w:sz w:val="24"/>
          <w:szCs w:val="24"/>
        </w:rPr>
        <w:t xml:space="preserve"> </w:t>
      </w:r>
      <w:proofErr w:type="spellStart"/>
      <w:r w:rsidRPr="00C52872">
        <w:rPr>
          <w:rFonts w:ascii="Times New Roman" w:eastAsia="Calibri" w:hAnsi="Times New Roman" w:cs="Times New Roman"/>
          <w:sz w:val="24"/>
          <w:szCs w:val="24"/>
        </w:rPr>
        <w:t>техническото</w:t>
      </w:r>
      <w:proofErr w:type="spellEnd"/>
      <w:r w:rsidRPr="00C52872">
        <w:rPr>
          <w:rFonts w:ascii="Times New Roman" w:eastAsia="Calibri" w:hAnsi="Times New Roman" w:cs="Times New Roman"/>
          <w:sz w:val="24"/>
          <w:szCs w:val="24"/>
        </w:rPr>
        <w:t xml:space="preserve"> </w:t>
      </w:r>
      <w:proofErr w:type="spellStart"/>
      <w:r w:rsidRPr="00C52872">
        <w:rPr>
          <w:rFonts w:ascii="Times New Roman" w:eastAsia="Calibri" w:hAnsi="Times New Roman" w:cs="Times New Roman"/>
          <w:sz w:val="24"/>
          <w:szCs w:val="24"/>
        </w:rPr>
        <w:t>решение</w:t>
      </w:r>
      <w:proofErr w:type="spellEnd"/>
      <w:r w:rsidRPr="00C52872">
        <w:rPr>
          <w:rFonts w:ascii="Times New Roman" w:eastAsia="Calibri" w:hAnsi="Times New Roman" w:cs="Times New Roman"/>
          <w:sz w:val="24"/>
          <w:szCs w:val="24"/>
        </w:rPr>
        <w:t xml:space="preserve"> </w:t>
      </w:r>
      <w:proofErr w:type="spellStart"/>
      <w:r w:rsidRPr="00C52872">
        <w:rPr>
          <w:rFonts w:ascii="Times New Roman" w:eastAsia="Calibri" w:hAnsi="Times New Roman" w:cs="Times New Roman"/>
          <w:sz w:val="24"/>
          <w:szCs w:val="24"/>
        </w:rPr>
        <w:t>на</w:t>
      </w:r>
      <w:proofErr w:type="spellEnd"/>
      <w:r w:rsidRPr="00C52872">
        <w:rPr>
          <w:rFonts w:ascii="Times New Roman" w:eastAsia="Calibri" w:hAnsi="Times New Roman" w:cs="Times New Roman"/>
          <w:sz w:val="24"/>
          <w:szCs w:val="24"/>
        </w:rPr>
        <w:t xml:space="preserve"> </w:t>
      </w:r>
      <w:proofErr w:type="spellStart"/>
      <w:r w:rsidRPr="00C52872">
        <w:rPr>
          <w:rFonts w:ascii="Times New Roman" w:eastAsia="Calibri" w:hAnsi="Times New Roman" w:cs="Times New Roman"/>
          <w:sz w:val="24"/>
          <w:szCs w:val="24"/>
        </w:rPr>
        <w:t>Участника</w:t>
      </w:r>
      <w:proofErr w:type="spellEnd"/>
      <w:r w:rsidRPr="00C52872">
        <w:rPr>
          <w:rFonts w:ascii="Times New Roman" w:eastAsia="Calibri" w:hAnsi="Times New Roman" w:cs="Times New Roman"/>
          <w:sz w:val="24"/>
          <w:szCs w:val="24"/>
        </w:rPr>
        <w:t>:</w:t>
      </w:r>
    </w:p>
    <w:p w14:paraId="0DF58655" w14:textId="77777777" w:rsidR="002355EC" w:rsidRPr="00C52872" w:rsidRDefault="002355EC" w:rsidP="002355EC">
      <w:pPr>
        <w:pStyle w:val="ListParagraph1"/>
        <w:numPr>
          <w:ilvl w:val="0"/>
          <w:numId w:val="7"/>
        </w:numPr>
        <w:spacing w:before="120" w:after="0"/>
        <w:rPr>
          <w:rFonts w:ascii="Times New Roman" w:eastAsia="Tahoma" w:hAnsi="Times New Roman"/>
          <w:lang w:val="bg-BG" w:eastAsia="bg-BG" w:bidi="bg-BG"/>
        </w:rPr>
      </w:pPr>
      <w:r w:rsidRPr="00C52872">
        <w:rPr>
          <w:rFonts w:ascii="Times New Roman" w:eastAsia="Tahoma" w:hAnsi="Times New Roman"/>
          <w:lang w:val="bg-BG" w:eastAsia="bg-BG" w:bidi="bg-BG"/>
        </w:rPr>
        <w:t>Технологични и функционални рискове:</w:t>
      </w:r>
    </w:p>
    <w:p w14:paraId="1F2F11B2" w14:textId="77777777" w:rsidR="002355EC" w:rsidRPr="00C52872" w:rsidRDefault="002355EC" w:rsidP="004620B8">
      <w:pPr>
        <w:pStyle w:val="ListParagraph1"/>
        <w:numPr>
          <w:ilvl w:val="0"/>
          <w:numId w:val="26"/>
        </w:numPr>
        <w:spacing w:before="120" w:after="0"/>
        <w:ind w:left="1276"/>
        <w:rPr>
          <w:rFonts w:ascii="Times New Roman" w:eastAsia="Tahoma" w:hAnsi="Times New Roman"/>
          <w:lang w:val="bg-BG" w:eastAsia="bg-BG" w:bidi="bg-BG"/>
        </w:rPr>
      </w:pPr>
      <w:r w:rsidRPr="00C52872">
        <w:rPr>
          <w:rFonts w:ascii="Times New Roman" w:eastAsia="Tahoma" w:hAnsi="Times New Roman"/>
          <w:lang w:val="bg-BG" w:eastAsia="bg-BG" w:bidi="bg-BG"/>
        </w:rPr>
        <w:t>Допуснати пропуски при дефиниране на изискванията;</w:t>
      </w:r>
    </w:p>
    <w:p w14:paraId="6BC69096" w14:textId="77777777" w:rsidR="002355EC" w:rsidRPr="00C52872" w:rsidRDefault="002355EC" w:rsidP="004620B8">
      <w:pPr>
        <w:pStyle w:val="ListParagraph1"/>
        <w:numPr>
          <w:ilvl w:val="0"/>
          <w:numId w:val="26"/>
        </w:numPr>
        <w:spacing w:before="120" w:after="0"/>
        <w:ind w:left="1276"/>
        <w:rPr>
          <w:rFonts w:ascii="Times New Roman" w:eastAsia="Tahoma" w:hAnsi="Times New Roman"/>
          <w:lang w:val="bg-BG" w:eastAsia="bg-BG" w:bidi="bg-BG"/>
        </w:rPr>
      </w:pPr>
      <w:r w:rsidRPr="00C52872">
        <w:rPr>
          <w:rFonts w:ascii="Times New Roman" w:eastAsia="Tahoma" w:hAnsi="Times New Roman"/>
          <w:lang w:val="bg-BG" w:eastAsia="bg-BG" w:bidi="bg-BG"/>
        </w:rPr>
        <w:t>Хардуерни или софтуерни дефекти;</w:t>
      </w:r>
    </w:p>
    <w:p w14:paraId="3BA5A9CD" w14:textId="0D18895C" w:rsidR="002355EC" w:rsidRPr="00C52872" w:rsidRDefault="002355EC" w:rsidP="004620B8">
      <w:pPr>
        <w:pStyle w:val="ListParagraph1"/>
        <w:numPr>
          <w:ilvl w:val="0"/>
          <w:numId w:val="26"/>
        </w:numPr>
        <w:spacing w:before="120" w:after="0"/>
        <w:ind w:left="1276"/>
        <w:rPr>
          <w:rFonts w:ascii="Times New Roman" w:eastAsia="Tahoma" w:hAnsi="Times New Roman"/>
          <w:lang w:val="bg-BG" w:eastAsia="bg-BG" w:bidi="bg-BG"/>
        </w:rPr>
      </w:pPr>
      <w:r w:rsidRPr="00C52872">
        <w:rPr>
          <w:rFonts w:ascii="Times New Roman" w:eastAsia="Tahoma" w:hAnsi="Times New Roman"/>
          <w:lang w:val="bg-BG" w:eastAsia="bg-BG" w:bidi="bg-BG"/>
        </w:rPr>
        <w:t>Възникване на несъвместимост при интеграция с други системи</w:t>
      </w:r>
      <w:r w:rsidR="001E7DE0">
        <w:rPr>
          <w:rFonts w:ascii="Times New Roman" w:eastAsia="Tahoma" w:hAnsi="Times New Roman"/>
          <w:lang w:val="bg-BG" w:eastAsia="bg-BG" w:bidi="bg-BG"/>
        </w:rPr>
        <w:t>.</w:t>
      </w:r>
    </w:p>
    <w:p w14:paraId="5D6FF91C" w14:textId="77777777" w:rsidR="002355EC" w:rsidRPr="00C52872" w:rsidRDefault="002355EC" w:rsidP="002355EC">
      <w:pPr>
        <w:pStyle w:val="ListParagraph1"/>
        <w:numPr>
          <w:ilvl w:val="0"/>
          <w:numId w:val="7"/>
        </w:numPr>
        <w:spacing w:before="120" w:after="0"/>
        <w:rPr>
          <w:rFonts w:ascii="Times New Roman" w:eastAsia="Tahoma" w:hAnsi="Times New Roman"/>
          <w:lang w:val="bg-BG" w:eastAsia="bg-BG" w:bidi="bg-BG"/>
        </w:rPr>
      </w:pPr>
      <w:r w:rsidRPr="00C52872">
        <w:rPr>
          <w:rFonts w:ascii="Times New Roman" w:eastAsia="Tahoma" w:hAnsi="Times New Roman"/>
          <w:lang w:val="bg-BG" w:eastAsia="bg-BG" w:bidi="bg-BG"/>
        </w:rPr>
        <w:t>Комуникационни и организационни рискове:</w:t>
      </w:r>
    </w:p>
    <w:p w14:paraId="2BB486A2" w14:textId="77777777" w:rsidR="002355EC" w:rsidRPr="00C52872" w:rsidRDefault="002355EC" w:rsidP="001E7DE0">
      <w:pPr>
        <w:pStyle w:val="ListParagraph1"/>
        <w:numPr>
          <w:ilvl w:val="0"/>
          <w:numId w:val="27"/>
        </w:numPr>
        <w:spacing w:before="120" w:after="0"/>
        <w:ind w:left="1276"/>
        <w:rPr>
          <w:rFonts w:ascii="Times New Roman" w:eastAsia="Tahoma" w:hAnsi="Times New Roman"/>
          <w:lang w:val="bg-BG" w:eastAsia="bg-BG" w:bidi="bg-BG"/>
        </w:rPr>
      </w:pPr>
      <w:r w:rsidRPr="00C52872">
        <w:rPr>
          <w:rFonts w:ascii="Times New Roman" w:eastAsia="Tahoma" w:hAnsi="Times New Roman"/>
          <w:lang w:val="bg-BG" w:eastAsia="bg-BG" w:bidi="bg-BG"/>
        </w:rPr>
        <w:t>Липса/недостатъчно съдействие и/или информация от страна на други участници в процеса на управление на проекта;</w:t>
      </w:r>
    </w:p>
    <w:p w14:paraId="479DB810" w14:textId="79978CE4" w:rsidR="002355EC" w:rsidRPr="00C52872" w:rsidRDefault="002355EC" w:rsidP="001E7DE0">
      <w:pPr>
        <w:pStyle w:val="ListParagraph1"/>
        <w:numPr>
          <w:ilvl w:val="0"/>
          <w:numId w:val="27"/>
        </w:numPr>
        <w:spacing w:before="120" w:after="0"/>
        <w:ind w:left="1276"/>
        <w:rPr>
          <w:rFonts w:ascii="Times New Roman" w:eastAsia="Tahoma" w:hAnsi="Times New Roman"/>
          <w:lang w:val="bg-BG" w:eastAsia="bg-BG" w:bidi="bg-BG"/>
        </w:rPr>
      </w:pPr>
      <w:r w:rsidRPr="00C52872">
        <w:rPr>
          <w:rFonts w:ascii="Times New Roman" w:eastAsia="Tahoma" w:hAnsi="Times New Roman"/>
          <w:lang w:val="bg-BG" w:eastAsia="bg-BG" w:bidi="bg-BG"/>
        </w:rPr>
        <w:t>Затруднена комуникация между Изпълнителя и трети страни поради различия в очакванията на страните (включително изпълнители на други обособени позиции)</w:t>
      </w:r>
      <w:r w:rsidR="00CD0CBA">
        <w:rPr>
          <w:rFonts w:ascii="Times New Roman" w:eastAsia="Tahoma" w:hAnsi="Times New Roman"/>
          <w:lang w:val="bg-BG" w:eastAsia="bg-BG" w:bidi="bg-BG"/>
        </w:rPr>
        <w:t>;</w:t>
      </w:r>
    </w:p>
    <w:p w14:paraId="08AB1508" w14:textId="77777777" w:rsidR="002355EC" w:rsidRPr="00C52872" w:rsidRDefault="002355EC" w:rsidP="001E7DE0">
      <w:pPr>
        <w:pStyle w:val="ListParagraph1"/>
        <w:numPr>
          <w:ilvl w:val="0"/>
          <w:numId w:val="27"/>
        </w:numPr>
        <w:spacing w:before="120" w:after="0"/>
        <w:ind w:left="1276"/>
        <w:rPr>
          <w:rFonts w:ascii="Times New Roman" w:eastAsia="Tahoma" w:hAnsi="Times New Roman"/>
          <w:lang w:val="bg-BG" w:eastAsia="bg-BG" w:bidi="bg-BG"/>
        </w:rPr>
      </w:pPr>
      <w:r w:rsidRPr="00C52872">
        <w:rPr>
          <w:rFonts w:ascii="Times New Roman" w:eastAsia="Tahoma" w:hAnsi="Times New Roman"/>
          <w:lang w:val="bg-BG" w:eastAsia="bg-BG" w:bidi="bg-BG"/>
        </w:rPr>
        <w:t>Наличие на несъвместимост по отношение на нормативни изисквания.</w:t>
      </w:r>
    </w:p>
    <w:p w14:paraId="265297DE" w14:textId="42E54E96" w:rsidR="002355EC" w:rsidRPr="00C52872" w:rsidRDefault="002355EC" w:rsidP="00CD0CBA">
      <w:pPr>
        <w:pStyle w:val="ListParagraph1"/>
        <w:spacing w:before="120" w:after="0"/>
        <w:ind w:left="0"/>
        <w:rPr>
          <w:rFonts w:ascii="Times New Roman" w:eastAsia="Tahoma" w:hAnsi="Times New Roman"/>
          <w:lang w:val="bg-BG" w:eastAsia="bg-BG" w:bidi="bg-BG"/>
        </w:rPr>
      </w:pPr>
      <w:r w:rsidRPr="00C52872">
        <w:rPr>
          <w:rFonts w:ascii="Times New Roman" w:eastAsia="Tahoma" w:hAnsi="Times New Roman"/>
          <w:lang w:val="bg-BG" w:eastAsia="bg-BG" w:bidi="bg-BG"/>
        </w:rPr>
        <w:t xml:space="preserve">Предложението на всеки един от участниците в процедурата за възлагане на обществената поръчка следва да съдържа следните атрибути, за всеки един от посочените </w:t>
      </w:r>
      <w:r w:rsidR="00CD0CBA">
        <w:rPr>
          <w:rFonts w:ascii="Times New Roman" w:eastAsia="Tahoma" w:hAnsi="Times New Roman"/>
          <w:lang w:val="bg-BG" w:eastAsia="bg-BG" w:bidi="bg-BG"/>
        </w:rPr>
        <w:t xml:space="preserve">различни видове </w:t>
      </w:r>
      <w:r w:rsidRPr="00C52872">
        <w:rPr>
          <w:rFonts w:ascii="Times New Roman" w:eastAsia="Tahoma" w:hAnsi="Times New Roman"/>
          <w:lang w:val="bg-BG" w:eastAsia="bg-BG" w:bidi="bg-BG"/>
        </w:rPr>
        <w:t>рискове:</w:t>
      </w:r>
    </w:p>
    <w:p w14:paraId="4998EFD2" w14:textId="77777777" w:rsidR="002355EC" w:rsidRPr="00C52872" w:rsidRDefault="002355EC" w:rsidP="00D716CB">
      <w:pPr>
        <w:pStyle w:val="ListParagraph1"/>
        <w:numPr>
          <w:ilvl w:val="0"/>
          <w:numId w:val="28"/>
        </w:numPr>
        <w:spacing w:before="120" w:after="0"/>
        <w:ind w:left="1276"/>
        <w:rPr>
          <w:rFonts w:ascii="Times New Roman" w:eastAsia="Tahoma" w:hAnsi="Times New Roman"/>
          <w:lang w:val="bg-BG" w:eastAsia="bg-BG" w:bidi="bg-BG"/>
        </w:rPr>
      </w:pPr>
      <w:r w:rsidRPr="00C52872">
        <w:rPr>
          <w:rFonts w:ascii="Times New Roman" w:eastAsia="Tahoma" w:hAnsi="Times New Roman"/>
          <w:lang w:val="bg-BG" w:eastAsia="bg-BG" w:bidi="bg-BG"/>
        </w:rPr>
        <w:t>Обхват, вероятност за настъпване и степен на въздействие на риска върху изпълнението на обществената поръчка;</w:t>
      </w:r>
    </w:p>
    <w:p w14:paraId="0B3532C5" w14:textId="77777777" w:rsidR="002355EC" w:rsidRPr="00C52872" w:rsidRDefault="002355EC" w:rsidP="00D716CB">
      <w:pPr>
        <w:pStyle w:val="ListParagraph1"/>
        <w:numPr>
          <w:ilvl w:val="0"/>
          <w:numId w:val="28"/>
        </w:numPr>
        <w:spacing w:before="120" w:after="0"/>
        <w:ind w:left="1276"/>
        <w:rPr>
          <w:rFonts w:ascii="Times New Roman" w:eastAsia="Tahoma" w:hAnsi="Times New Roman"/>
          <w:lang w:val="bg-BG" w:eastAsia="bg-BG" w:bidi="bg-BG"/>
        </w:rPr>
      </w:pPr>
      <w:r w:rsidRPr="00C52872">
        <w:rPr>
          <w:rFonts w:ascii="Times New Roman" w:eastAsia="Tahoma" w:hAnsi="Times New Roman"/>
          <w:lang w:val="bg-BG" w:eastAsia="bg-BG" w:bidi="bg-BG"/>
        </w:rPr>
        <w:t>Мерки за недопускане/предотвратяване на риска;</w:t>
      </w:r>
    </w:p>
    <w:p w14:paraId="12E95D20" w14:textId="77777777" w:rsidR="002355EC" w:rsidRPr="00C52872" w:rsidRDefault="002355EC" w:rsidP="00D716CB">
      <w:pPr>
        <w:pStyle w:val="ListParagraph1"/>
        <w:numPr>
          <w:ilvl w:val="0"/>
          <w:numId w:val="28"/>
        </w:numPr>
        <w:spacing w:before="120" w:after="0"/>
        <w:ind w:left="1276"/>
        <w:rPr>
          <w:rFonts w:ascii="Times New Roman" w:eastAsia="Tahoma" w:hAnsi="Times New Roman"/>
          <w:lang w:val="bg-BG" w:eastAsia="bg-BG" w:bidi="bg-BG"/>
        </w:rPr>
      </w:pPr>
      <w:r w:rsidRPr="00C52872">
        <w:rPr>
          <w:rFonts w:ascii="Times New Roman" w:eastAsia="Tahoma" w:hAnsi="Times New Roman"/>
          <w:lang w:val="bg-BG" w:eastAsia="bg-BG" w:bidi="bg-BG"/>
        </w:rPr>
        <w:t>Мерки за преодоляване на риска.</w:t>
      </w:r>
    </w:p>
    <w:p w14:paraId="1DA658E3" w14:textId="77777777" w:rsidR="002355EC" w:rsidRPr="00C52872" w:rsidRDefault="002355EC" w:rsidP="002355EC">
      <w:pPr>
        <w:rPr>
          <w:rFonts w:ascii="Times New Roman" w:hAnsi="Times New Roman" w:cs="Times New Roman"/>
          <w:sz w:val="24"/>
          <w:szCs w:val="24"/>
          <w:lang w:val="bg-BG"/>
        </w:rPr>
      </w:pPr>
    </w:p>
    <w:p w14:paraId="11ACC227" w14:textId="77777777" w:rsidR="002355EC" w:rsidRPr="00C52872" w:rsidRDefault="002355EC" w:rsidP="002355EC">
      <w:pPr>
        <w:pStyle w:val="3"/>
        <w:rPr>
          <w:rFonts w:ascii="Times New Roman" w:hAnsi="Times New Roman" w:cs="Times New Roman"/>
          <w:sz w:val="24"/>
          <w:szCs w:val="24"/>
        </w:rPr>
      </w:pPr>
      <w:r w:rsidRPr="00C52872">
        <w:rPr>
          <w:rFonts w:ascii="Times New Roman" w:hAnsi="Times New Roman" w:cs="Times New Roman"/>
          <w:sz w:val="24"/>
          <w:szCs w:val="24"/>
        </w:rPr>
        <w:t>Участникът трябва да предложи:</w:t>
      </w:r>
    </w:p>
    <w:p w14:paraId="2BA102CC" w14:textId="77777777" w:rsidR="002355EC" w:rsidRPr="00C52872" w:rsidRDefault="002355EC" w:rsidP="002355E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Идеен проект, включващ:</w:t>
      </w:r>
    </w:p>
    <w:p w14:paraId="5AF52187" w14:textId="6A796D67" w:rsidR="002355EC" w:rsidRPr="00C52872" w:rsidRDefault="002355EC" w:rsidP="002355EC">
      <w:pPr>
        <w:pStyle w:val="a3"/>
        <w:numPr>
          <w:ilvl w:val="1"/>
          <w:numId w:val="5"/>
        </w:numPr>
        <w:jc w:val="both"/>
        <w:rPr>
          <w:rFonts w:ascii="Times New Roman" w:hAnsi="Times New Roman" w:cs="Times New Roman"/>
          <w:sz w:val="24"/>
          <w:szCs w:val="24"/>
          <w:lang w:val="bg-BG"/>
        </w:rPr>
      </w:pPr>
      <w:r w:rsidRPr="00C52872">
        <w:rPr>
          <w:rFonts w:ascii="Times New Roman" w:eastAsia="Calibri" w:hAnsi="Times New Roman" w:cs="Times New Roman"/>
          <w:sz w:val="24"/>
          <w:szCs w:val="24"/>
          <w:lang w:val="bg-BG"/>
        </w:rPr>
        <w:t>Описание на функционалностите на всеки от компонентите/</w:t>
      </w:r>
      <w:r w:rsidR="00AD42D7">
        <w:rPr>
          <w:rFonts w:ascii="Times New Roman" w:eastAsia="Calibri" w:hAnsi="Times New Roman" w:cs="Times New Roman"/>
          <w:sz w:val="24"/>
          <w:szCs w:val="24"/>
          <w:lang w:val="bg-BG"/>
        </w:rPr>
        <w:t xml:space="preserve"> </w:t>
      </w:r>
      <w:r w:rsidRPr="00C52872">
        <w:rPr>
          <w:rFonts w:ascii="Times New Roman" w:eastAsia="Calibri" w:hAnsi="Times New Roman" w:cs="Times New Roman"/>
          <w:sz w:val="24"/>
          <w:szCs w:val="24"/>
          <w:lang w:val="bg-BG"/>
        </w:rPr>
        <w:t>елементите, както и на решението като цяло;</w:t>
      </w:r>
    </w:p>
    <w:p w14:paraId="09141495" w14:textId="77777777" w:rsidR="002355EC" w:rsidRPr="00C52872" w:rsidRDefault="002355EC" w:rsidP="002355EC">
      <w:pPr>
        <w:pStyle w:val="a3"/>
        <w:numPr>
          <w:ilvl w:val="1"/>
          <w:numId w:val="5"/>
        </w:numPr>
        <w:jc w:val="both"/>
        <w:rPr>
          <w:rFonts w:ascii="Times New Roman" w:eastAsia="Calibri" w:hAnsi="Times New Roman" w:cs="Times New Roman"/>
          <w:sz w:val="24"/>
          <w:szCs w:val="24"/>
          <w:lang w:val="bg-BG"/>
        </w:rPr>
      </w:pPr>
      <w:r w:rsidRPr="00C52872">
        <w:rPr>
          <w:rFonts w:ascii="Times New Roman" w:eastAsia="Calibri" w:hAnsi="Times New Roman" w:cs="Times New Roman"/>
          <w:sz w:val="24"/>
          <w:szCs w:val="24"/>
          <w:lang w:val="bg-BG"/>
        </w:rPr>
        <w:t>Описание на технически характеристики на оборудването;</w:t>
      </w:r>
    </w:p>
    <w:p w14:paraId="6266581E" w14:textId="4F66E7CD" w:rsidR="002355EC" w:rsidRPr="00C52872" w:rsidRDefault="002355EC" w:rsidP="002355EC">
      <w:pPr>
        <w:pStyle w:val="a3"/>
        <w:numPr>
          <w:ilvl w:val="1"/>
          <w:numId w:val="5"/>
        </w:numPr>
        <w:jc w:val="both"/>
        <w:rPr>
          <w:rFonts w:ascii="Times New Roman" w:eastAsia="Calibri" w:hAnsi="Times New Roman" w:cs="Times New Roman"/>
          <w:sz w:val="24"/>
          <w:szCs w:val="24"/>
          <w:lang w:val="bg-BG"/>
        </w:rPr>
      </w:pPr>
      <w:r w:rsidRPr="00C52872">
        <w:rPr>
          <w:rFonts w:ascii="Times New Roman" w:eastAsia="Calibri" w:hAnsi="Times New Roman" w:cs="Times New Roman"/>
          <w:sz w:val="24"/>
          <w:szCs w:val="24"/>
          <w:lang w:val="bg-BG"/>
        </w:rPr>
        <w:t>Декларация/и за експлоатационни показатели;</w:t>
      </w:r>
    </w:p>
    <w:p w14:paraId="0B4F5563" w14:textId="0F08CB9F" w:rsidR="002355EC" w:rsidRPr="00C52872" w:rsidRDefault="002355EC" w:rsidP="002355EC">
      <w:pPr>
        <w:pStyle w:val="a3"/>
        <w:numPr>
          <w:ilvl w:val="1"/>
          <w:numId w:val="5"/>
        </w:numPr>
        <w:jc w:val="both"/>
        <w:rPr>
          <w:rFonts w:ascii="Times New Roman" w:eastAsia="Calibri" w:hAnsi="Times New Roman" w:cs="Times New Roman"/>
          <w:sz w:val="24"/>
          <w:szCs w:val="24"/>
          <w:lang w:val="bg-BG"/>
        </w:rPr>
      </w:pPr>
      <w:r w:rsidRPr="00C52872">
        <w:rPr>
          <w:rFonts w:ascii="Times New Roman" w:eastAsia="Calibri" w:hAnsi="Times New Roman" w:cs="Times New Roman"/>
          <w:sz w:val="24"/>
          <w:szCs w:val="24"/>
          <w:lang w:val="bg-BG"/>
        </w:rPr>
        <w:t xml:space="preserve">Подход за интеграция с външни системи, включително по </w:t>
      </w:r>
      <w:r w:rsidR="00AD42D7">
        <w:rPr>
          <w:rFonts w:ascii="Times New Roman" w:eastAsia="Calibri" w:hAnsi="Times New Roman" w:cs="Times New Roman"/>
          <w:sz w:val="24"/>
          <w:szCs w:val="24"/>
          <w:lang w:val="bg-BG"/>
        </w:rPr>
        <w:t>О</w:t>
      </w:r>
      <w:r w:rsidRPr="00C52872">
        <w:rPr>
          <w:rFonts w:ascii="Times New Roman" w:eastAsia="Calibri" w:hAnsi="Times New Roman" w:cs="Times New Roman"/>
          <w:sz w:val="24"/>
          <w:szCs w:val="24"/>
          <w:lang w:val="bg-BG"/>
        </w:rPr>
        <w:t xml:space="preserve">бособена позиция </w:t>
      </w:r>
      <w:r w:rsidR="00AD42D7">
        <w:rPr>
          <w:rFonts w:ascii="Times New Roman" w:eastAsia="Calibri" w:hAnsi="Times New Roman" w:cs="Times New Roman"/>
          <w:sz w:val="24"/>
          <w:szCs w:val="24"/>
          <w:lang w:val="bg-BG"/>
        </w:rPr>
        <w:t xml:space="preserve">№ </w:t>
      </w:r>
      <w:r w:rsidRPr="00C52872">
        <w:rPr>
          <w:rFonts w:ascii="Times New Roman" w:eastAsia="Calibri" w:hAnsi="Times New Roman" w:cs="Times New Roman"/>
          <w:sz w:val="24"/>
          <w:szCs w:val="24"/>
          <w:lang w:val="bg-BG"/>
        </w:rPr>
        <w:t>3 на настоящата обществена поръчка</w:t>
      </w:r>
      <w:r w:rsidR="0087019A">
        <w:rPr>
          <w:rFonts w:ascii="Times New Roman" w:eastAsia="Calibri" w:hAnsi="Times New Roman" w:cs="Times New Roman"/>
          <w:sz w:val="24"/>
          <w:szCs w:val="24"/>
          <w:lang w:val="bg-BG"/>
        </w:rPr>
        <w:t>;</w:t>
      </w:r>
    </w:p>
    <w:p w14:paraId="68C71F7D" w14:textId="77777777" w:rsidR="002355EC" w:rsidRPr="00C52872" w:rsidRDefault="002355EC" w:rsidP="0087019A">
      <w:pPr>
        <w:pStyle w:val="a3"/>
        <w:numPr>
          <w:ilvl w:val="0"/>
          <w:numId w:val="5"/>
        </w:numPr>
        <w:ind w:left="1843"/>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Организация на изпълнение, включваща:</w:t>
      </w:r>
    </w:p>
    <w:p w14:paraId="3A0FE3F0" w14:textId="76B76F11" w:rsidR="002355EC" w:rsidRPr="00C52872" w:rsidRDefault="002355EC" w:rsidP="0087019A">
      <w:pPr>
        <w:pStyle w:val="a3"/>
        <w:numPr>
          <w:ilvl w:val="1"/>
          <w:numId w:val="29"/>
        </w:numPr>
        <w:ind w:left="2268"/>
        <w:jc w:val="both"/>
        <w:rPr>
          <w:rFonts w:ascii="Times New Roman" w:eastAsia="Calibri" w:hAnsi="Times New Roman" w:cs="Times New Roman"/>
          <w:sz w:val="24"/>
          <w:szCs w:val="24"/>
          <w:lang w:val="bg-BG"/>
        </w:rPr>
      </w:pPr>
      <w:r w:rsidRPr="00C52872">
        <w:rPr>
          <w:rFonts w:ascii="Times New Roman" w:eastAsia="Calibri" w:hAnsi="Times New Roman" w:cs="Times New Roman"/>
          <w:sz w:val="24"/>
          <w:szCs w:val="24"/>
          <w:lang w:val="bg-BG"/>
        </w:rPr>
        <w:t>План-график за изпълнението на проекта</w:t>
      </w:r>
      <w:r w:rsidR="00BA1B8C">
        <w:rPr>
          <w:rFonts w:ascii="Times New Roman" w:eastAsia="Calibri" w:hAnsi="Times New Roman" w:cs="Times New Roman"/>
          <w:sz w:val="24"/>
          <w:szCs w:val="24"/>
          <w:lang w:val="bg-BG"/>
        </w:rPr>
        <w:t>;</w:t>
      </w:r>
    </w:p>
    <w:p w14:paraId="0EA84CC0" w14:textId="2EDC2818" w:rsidR="002355EC" w:rsidRPr="00C52872" w:rsidRDefault="002355EC" w:rsidP="0087019A">
      <w:pPr>
        <w:pStyle w:val="a3"/>
        <w:numPr>
          <w:ilvl w:val="1"/>
          <w:numId w:val="29"/>
        </w:numPr>
        <w:ind w:left="2268"/>
        <w:jc w:val="both"/>
        <w:rPr>
          <w:rFonts w:ascii="Times New Roman" w:eastAsia="Calibri" w:hAnsi="Times New Roman" w:cs="Times New Roman"/>
          <w:sz w:val="24"/>
          <w:szCs w:val="24"/>
          <w:lang w:val="bg-BG"/>
        </w:rPr>
      </w:pPr>
      <w:r w:rsidRPr="00C52872">
        <w:rPr>
          <w:rFonts w:ascii="Times New Roman" w:hAnsi="Times New Roman" w:cs="Times New Roman"/>
          <w:sz w:val="24"/>
          <w:szCs w:val="24"/>
          <w:lang w:val="bg-BG"/>
        </w:rPr>
        <w:t>Анализ и оценка на рисковете</w:t>
      </w:r>
      <w:r w:rsidR="00BA1B8C">
        <w:rPr>
          <w:rFonts w:ascii="Times New Roman" w:hAnsi="Times New Roman" w:cs="Times New Roman"/>
          <w:sz w:val="24"/>
          <w:szCs w:val="24"/>
          <w:lang w:val="bg-BG"/>
        </w:rPr>
        <w:t>.</w:t>
      </w:r>
    </w:p>
    <w:p w14:paraId="69951E11" w14:textId="77777777" w:rsidR="002355EC" w:rsidRPr="00C52872" w:rsidRDefault="002355EC" w:rsidP="002355EC">
      <w:pPr>
        <w:pStyle w:val="a3"/>
        <w:ind w:left="1080"/>
        <w:jc w:val="both"/>
        <w:rPr>
          <w:rFonts w:ascii="Times New Roman" w:hAnsi="Times New Roman" w:cs="Times New Roman"/>
          <w:sz w:val="24"/>
          <w:szCs w:val="24"/>
          <w:lang w:val="bg-BG"/>
        </w:rPr>
      </w:pPr>
    </w:p>
    <w:p w14:paraId="2279575D" w14:textId="77777777" w:rsidR="0087019A" w:rsidRPr="00C52872" w:rsidRDefault="0087019A" w:rsidP="0087019A">
      <w:pPr>
        <w:pStyle w:val="a3"/>
        <w:jc w:val="both"/>
        <w:rPr>
          <w:rFonts w:ascii="Times New Roman" w:hAnsi="Times New Roman" w:cs="Times New Roman"/>
          <w:i/>
          <w:sz w:val="24"/>
          <w:szCs w:val="24"/>
          <w:lang w:val="bg-BG"/>
        </w:rPr>
      </w:pPr>
      <w:r w:rsidRPr="00C52872">
        <w:rPr>
          <w:rFonts w:ascii="Times New Roman" w:eastAsia="Calibri" w:hAnsi="Times New Roman" w:cs="Times New Roman"/>
          <w:i/>
          <w:sz w:val="24"/>
          <w:szCs w:val="24"/>
          <w:lang w:val="bg-BG"/>
        </w:rPr>
        <w:lastRenderedPageBreak/>
        <w:t xml:space="preserve">Забележка: Идейният проект следва задължително да включва подробно представяне на описаните елементи, чрез </w:t>
      </w:r>
      <w:r w:rsidRPr="0087019A">
        <w:rPr>
          <w:rFonts w:ascii="Times New Roman" w:eastAsia="Calibri" w:hAnsi="Times New Roman" w:cs="Times New Roman"/>
          <w:i/>
          <w:sz w:val="24"/>
          <w:szCs w:val="24"/>
          <w:lang w:val="bg-BG"/>
        </w:rPr>
        <w:t xml:space="preserve">описания </w:t>
      </w:r>
      <w:r w:rsidRPr="0087019A">
        <w:rPr>
          <w:rFonts w:ascii="Times New Roman" w:eastAsia="Calibri" w:hAnsi="Times New Roman" w:cs="Times New Roman"/>
          <w:i/>
          <w:sz w:val="24"/>
          <w:szCs w:val="24"/>
        </w:rPr>
        <w:t>и</w:t>
      </w:r>
      <w:r w:rsidRPr="00C52872">
        <w:rPr>
          <w:rFonts w:ascii="Times New Roman" w:eastAsia="Calibri" w:hAnsi="Times New Roman" w:cs="Times New Roman"/>
          <w:sz w:val="24"/>
          <w:szCs w:val="24"/>
        </w:rPr>
        <w:t xml:space="preserve"> </w:t>
      </w:r>
      <w:proofErr w:type="spellStart"/>
      <w:r w:rsidRPr="00C52872">
        <w:rPr>
          <w:rFonts w:ascii="Times New Roman" w:eastAsia="Calibri" w:hAnsi="Times New Roman" w:cs="Times New Roman"/>
          <w:i/>
          <w:sz w:val="24"/>
          <w:szCs w:val="24"/>
        </w:rPr>
        <w:t>схеми</w:t>
      </w:r>
      <w:proofErr w:type="spellEnd"/>
      <w:r w:rsidRPr="00C52872">
        <w:rPr>
          <w:rFonts w:ascii="Times New Roman" w:eastAsia="Calibri" w:hAnsi="Times New Roman" w:cs="Times New Roman"/>
          <w:i/>
          <w:sz w:val="24"/>
          <w:szCs w:val="24"/>
        </w:rPr>
        <w:t xml:space="preserve">, </w:t>
      </w:r>
      <w:proofErr w:type="spellStart"/>
      <w:r w:rsidRPr="00C52872">
        <w:rPr>
          <w:rFonts w:ascii="Times New Roman" w:eastAsia="Calibri" w:hAnsi="Times New Roman" w:cs="Times New Roman"/>
          <w:i/>
          <w:sz w:val="24"/>
          <w:szCs w:val="24"/>
        </w:rPr>
        <w:t>диаграми</w:t>
      </w:r>
      <w:proofErr w:type="spellEnd"/>
      <w:r w:rsidRPr="00C52872">
        <w:rPr>
          <w:rFonts w:ascii="Times New Roman" w:eastAsia="Calibri" w:hAnsi="Times New Roman" w:cs="Times New Roman"/>
          <w:i/>
          <w:sz w:val="24"/>
          <w:szCs w:val="24"/>
        </w:rPr>
        <w:t xml:space="preserve"> </w:t>
      </w:r>
      <w:proofErr w:type="spellStart"/>
      <w:r w:rsidRPr="00C52872">
        <w:rPr>
          <w:rFonts w:ascii="Times New Roman" w:eastAsia="Calibri" w:hAnsi="Times New Roman" w:cs="Times New Roman"/>
          <w:i/>
          <w:sz w:val="24"/>
          <w:szCs w:val="24"/>
        </w:rPr>
        <w:t>или</w:t>
      </w:r>
      <w:proofErr w:type="spellEnd"/>
      <w:r w:rsidRPr="00C52872">
        <w:rPr>
          <w:rFonts w:ascii="Times New Roman" w:eastAsia="Calibri" w:hAnsi="Times New Roman" w:cs="Times New Roman"/>
          <w:i/>
          <w:sz w:val="24"/>
          <w:szCs w:val="24"/>
        </w:rPr>
        <w:t xml:space="preserve"> </w:t>
      </w:r>
      <w:proofErr w:type="spellStart"/>
      <w:r w:rsidRPr="00C52872">
        <w:rPr>
          <w:rFonts w:ascii="Times New Roman" w:eastAsia="Calibri" w:hAnsi="Times New Roman" w:cs="Times New Roman"/>
          <w:i/>
          <w:sz w:val="24"/>
          <w:szCs w:val="24"/>
        </w:rPr>
        <w:t>други</w:t>
      </w:r>
      <w:proofErr w:type="spellEnd"/>
      <w:r w:rsidRPr="00C52872">
        <w:rPr>
          <w:rFonts w:ascii="Times New Roman" w:eastAsia="Calibri" w:hAnsi="Times New Roman" w:cs="Times New Roman"/>
          <w:i/>
          <w:sz w:val="24"/>
          <w:szCs w:val="24"/>
        </w:rPr>
        <w:t xml:space="preserve"> </w:t>
      </w:r>
      <w:proofErr w:type="spellStart"/>
      <w:r w:rsidRPr="00C52872">
        <w:rPr>
          <w:rFonts w:ascii="Times New Roman" w:eastAsia="Calibri" w:hAnsi="Times New Roman" w:cs="Times New Roman"/>
          <w:i/>
          <w:sz w:val="24"/>
          <w:szCs w:val="24"/>
        </w:rPr>
        <w:t>онагледяващи</w:t>
      </w:r>
      <w:proofErr w:type="spellEnd"/>
      <w:r w:rsidRPr="00C52872">
        <w:rPr>
          <w:rFonts w:ascii="Times New Roman" w:eastAsia="Calibri" w:hAnsi="Times New Roman" w:cs="Times New Roman"/>
          <w:i/>
          <w:sz w:val="24"/>
          <w:szCs w:val="24"/>
        </w:rPr>
        <w:t xml:space="preserve"> </w:t>
      </w:r>
      <w:proofErr w:type="spellStart"/>
      <w:r w:rsidRPr="00C52872">
        <w:rPr>
          <w:rFonts w:ascii="Times New Roman" w:eastAsia="Calibri" w:hAnsi="Times New Roman" w:cs="Times New Roman"/>
          <w:i/>
          <w:sz w:val="24"/>
          <w:szCs w:val="24"/>
        </w:rPr>
        <w:t>материали</w:t>
      </w:r>
      <w:proofErr w:type="spellEnd"/>
      <w:r w:rsidRPr="00C52872">
        <w:rPr>
          <w:rFonts w:ascii="Times New Roman" w:eastAsia="Calibri" w:hAnsi="Times New Roman" w:cs="Times New Roman"/>
          <w:i/>
          <w:sz w:val="24"/>
          <w:szCs w:val="24"/>
          <w:lang w:val="bg-BG"/>
        </w:rPr>
        <w:t>.</w:t>
      </w:r>
    </w:p>
    <w:p w14:paraId="18AF547C" w14:textId="77777777" w:rsidR="002355EC" w:rsidRPr="00C52872" w:rsidRDefault="002355EC" w:rsidP="002355EC">
      <w:pPr>
        <w:jc w:val="both"/>
        <w:rPr>
          <w:rFonts w:ascii="Times New Roman" w:hAnsi="Times New Roman" w:cs="Times New Roman"/>
          <w:sz w:val="24"/>
          <w:szCs w:val="24"/>
          <w:lang w:val="bg-BG"/>
        </w:rPr>
      </w:pPr>
    </w:p>
    <w:p w14:paraId="1948D884" w14:textId="77777777" w:rsidR="002355EC" w:rsidRPr="00C52872" w:rsidRDefault="002355EC" w:rsidP="002355EC">
      <w:pPr>
        <w:pStyle w:val="3"/>
        <w:rPr>
          <w:rFonts w:ascii="Times New Roman" w:hAnsi="Times New Roman" w:cs="Times New Roman"/>
          <w:sz w:val="24"/>
          <w:szCs w:val="24"/>
        </w:rPr>
      </w:pPr>
      <w:r w:rsidRPr="00C52872">
        <w:rPr>
          <w:rFonts w:ascii="Times New Roman" w:hAnsi="Times New Roman" w:cs="Times New Roman"/>
          <w:sz w:val="24"/>
          <w:szCs w:val="24"/>
        </w:rPr>
        <w:t>Изпълнителят трябва да представи:</w:t>
      </w:r>
    </w:p>
    <w:p w14:paraId="1AA6EDA9" w14:textId="7EE06386" w:rsidR="002355EC" w:rsidRPr="00C52872" w:rsidRDefault="0015305A" w:rsidP="002355E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А</w:t>
      </w:r>
      <w:r w:rsidR="002355EC" w:rsidRPr="00C52872">
        <w:rPr>
          <w:rFonts w:ascii="Times New Roman" w:hAnsi="Times New Roman" w:cs="Times New Roman"/>
          <w:sz w:val="24"/>
          <w:szCs w:val="24"/>
          <w:lang w:val="bg-BG"/>
        </w:rPr>
        <w:t>ктуализиран план-график на изпълнението на проекта;</w:t>
      </w:r>
    </w:p>
    <w:p w14:paraId="10F83E98" w14:textId="05529920" w:rsidR="002355EC" w:rsidRPr="00C52872" w:rsidRDefault="0015305A" w:rsidP="0015305A">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002355EC" w:rsidRPr="00C52872">
        <w:rPr>
          <w:rFonts w:ascii="Times New Roman" w:hAnsi="Times New Roman" w:cs="Times New Roman"/>
          <w:sz w:val="24"/>
          <w:szCs w:val="24"/>
          <w:lang w:val="bg-BG"/>
        </w:rPr>
        <w:t>ълна техническа документация на доставеното оборудване, включително документи за съответствие, сертификати, лицензии и/или други релевантни документи;</w:t>
      </w:r>
    </w:p>
    <w:p w14:paraId="1E860AAA" w14:textId="51C3F21D" w:rsidR="002355EC" w:rsidRPr="00C52872" w:rsidRDefault="00D65B64" w:rsidP="002355E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В</w:t>
      </w:r>
      <w:r w:rsidR="002355EC" w:rsidRPr="00C52872">
        <w:rPr>
          <w:rFonts w:ascii="Times New Roman" w:hAnsi="Times New Roman" w:cs="Times New Roman"/>
          <w:sz w:val="24"/>
          <w:szCs w:val="24"/>
          <w:lang w:val="bg-BG"/>
        </w:rPr>
        <w:t>изия (концепция на дизайн) за външното оформление на конструкция на табелите (предварително съгласуване с Възложителя);</w:t>
      </w:r>
    </w:p>
    <w:p w14:paraId="1753CD23" w14:textId="683DE110" w:rsidR="002355EC" w:rsidRPr="00C52872" w:rsidRDefault="00D65B64" w:rsidP="002355E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002355EC" w:rsidRPr="00C52872">
        <w:rPr>
          <w:rFonts w:ascii="Times New Roman" w:hAnsi="Times New Roman" w:cs="Times New Roman"/>
          <w:sz w:val="24"/>
          <w:szCs w:val="24"/>
          <w:lang w:val="bg-BG"/>
        </w:rPr>
        <w:t>лан за монтаж на оборудването (предварително съгласуване с Възложителя);</w:t>
      </w:r>
    </w:p>
    <w:p w14:paraId="04F18618" w14:textId="1C2388AB" w:rsidR="002355EC" w:rsidRPr="00C52872" w:rsidRDefault="00D65B64" w:rsidP="002355E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Д</w:t>
      </w:r>
      <w:r w:rsidR="002355EC" w:rsidRPr="00C52872">
        <w:rPr>
          <w:rFonts w:ascii="Times New Roman" w:hAnsi="Times New Roman" w:cs="Times New Roman"/>
          <w:sz w:val="24"/>
          <w:szCs w:val="24"/>
          <w:lang w:val="bg-BG"/>
        </w:rPr>
        <w:t>окументация за интеграция;</w:t>
      </w:r>
    </w:p>
    <w:p w14:paraId="40B1FA0B" w14:textId="73AFAE40" w:rsidR="002355EC" w:rsidRPr="00C52872" w:rsidRDefault="00D65B64" w:rsidP="002355E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Г</w:t>
      </w:r>
      <w:r w:rsidR="002355EC" w:rsidRPr="00C52872">
        <w:rPr>
          <w:rFonts w:ascii="Times New Roman" w:hAnsi="Times New Roman" w:cs="Times New Roman"/>
          <w:sz w:val="24"/>
          <w:szCs w:val="24"/>
          <w:lang w:val="bg-BG"/>
        </w:rPr>
        <w:t>аранционни карти за всяко оборудване;</w:t>
      </w:r>
    </w:p>
    <w:p w14:paraId="06D26219" w14:textId="0478678B" w:rsidR="002355EC" w:rsidRPr="00C52872" w:rsidRDefault="00D65B64" w:rsidP="002355E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002355EC" w:rsidRPr="00C52872">
        <w:rPr>
          <w:rFonts w:ascii="Times New Roman" w:hAnsi="Times New Roman" w:cs="Times New Roman"/>
          <w:sz w:val="24"/>
          <w:szCs w:val="24"/>
          <w:lang w:val="bg-BG"/>
        </w:rPr>
        <w:t>роцедура за гаранционната поддръжка;</w:t>
      </w:r>
    </w:p>
    <w:p w14:paraId="500A145A" w14:textId="311A9F54" w:rsidR="002355EC" w:rsidRPr="00C52872" w:rsidRDefault="00D65B64" w:rsidP="002355E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002355EC" w:rsidRPr="00C52872">
        <w:rPr>
          <w:rFonts w:ascii="Times New Roman" w:hAnsi="Times New Roman" w:cs="Times New Roman"/>
          <w:sz w:val="24"/>
          <w:szCs w:val="24"/>
          <w:lang w:val="bg-BG"/>
        </w:rPr>
        <w:t>лан за обучение, протоколи от проведено обучение, материали за обучение.</w:t>
      </w:r>
    </w:p>
    <w:p w14:paraId="0C8A868A" w14:textId="39582484" w:rsidR="002355EC" w:rsidRPr="00C52872" w:rsidRDefault="00D65B64" w:rsidP="00D65B64">
      <w:pPr>
        <w:rPr>
          <w:rFonts w:ascii="Times New Roman" w:hAnsi="Times New Roman" w:cs="Times New Roman"/>
          <w:sz w:val="24"/>
          <w:szCs w:val="24"/>
          <w:lang w:val="bg-BG"/>
        </w:rPr>
      </w:pPr>
      <w:r>
        <w:rPr>
          <w:rFonts w:ascii="Times New Roman" w:hAnsi="Times New Roman" w:cs="Times New Roman"/>
          <w:sz w:val="24"/>
          <w:szCs w:val="24"/>
          <w:lang w:val="bg-BG"/>
        </w:rPr>
        <w:br w:type="page"/>
      </w:r>
    </w:p>
    <w:p w14:paraId="1323216E" w14:textId="3FA061DB" w:rsidR="001A4D8C" w:rsidRPr="00C52872" w:rsidRDefault="001A4D8C" w:rsidP="001A4D8C">
      <w:pPr>
        <w:pStyle w:val="1"/>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lastRenderedPageBreak/>
        <w:t xml:space="preserve">Обособена позиция </w:t>
      </w:r>
      <w:r w:rsidR="00D65B64">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3: Доставка на информационно-комуникационни технологии (ИКТ) за изграждане на Контролен център със система за позициониране на превозните средства на градския транспорт“</w:t>
      </w:r>
    </w:p>
    <w:p w14:paraId="45C62F5C" w14:textId="77777777" w:rsidR="001A4D8C" w:rsidRPr="00C52872" w:rsidRDefault="001A4D8C" w:rsidP="001A4D8C">
      <w:pPr>
        <w:rPr>
          <w:rFonts w:ascii="Times New Roman" w:hAnsi="Times New Roman" w:cs="Times New Roman"/>
          <w:sz w:val="24"/>
          <w:szCs w:val="24"/>
          <w:lang w:val="bg-BG"/>
        </w:rPr>
      </w:pPr>
    </w:p>
    <w:p w14:paraId="5F13B150" w14:textId="6914570E" w:rsidR="001A4D8C" w:rsidRPr="00C52872" w:rsidRDefault="001A4D8C" w:rsidP="001A4D8C">
      <w:pPr>
        <w:pStyle w:val="a5"/>
        <w:spacing w:before="120" w:after="0"/>
        <w:ind w:left="0"/>
        <w:rPr>
          <w:rFonts w:ascii="Times New Roman" w:eastAsiaTheme="minorHAnsi" w:hAnsi="Times New Roman" w:cs="Times New Roman"/>
          <w:color w:val="auto"/>
          <w:szCs w:val="24"/>
          <w:lang w:eastAsia="en-US"/>
        </w:rPr>
      </w:pPr>
      <w:r w:rsidRPr="00C52872">
        <w:rPr>
          <w:rFonts w:ascii="Times New Roman" w:eastAsiaTheme="minorHAnsi" w:hAnsi="Times New Roman" w:cs="Times New Roman"/>
          <w:color w:val="auto"/>
          <w:szCs w:val="24"/>
          <w:lang w:eastAsia="en-US"/>
        </w:rPr>
        <w:t>Проектът „</w:t>
      </w:r>
      <w:r w:rsidR="003131D7" w:rsidRPr="00C52872">
        <w:rPr>
          <w:rFonts w:ascii="Times New Roman" w:eastAsiaTheme="minorHAnsi" w:hAnsi="Times New Roman" w:cs="Times New Roman"/>
          <w:color w:val="auto"/>
          <w:szCs w:val="24"/>
          <w:lang w:eastAsia="en-US"/>
        </w:rPr>
        <w:t>Интегриран градски транспорт на град Велико Търново</w:t>
      </w:r>
      <w:r w:rsidRPr="00C52872">
        <w:rPr>
          <w:rFonts w:ascii="Times New Roman" w:eastAsiaTheme="minorHAnsi" w:hAnsi="Times New Roman" w:cs="Times New Roman"/>
          <w:color w:val="auto"/>
          <w:szCs w:val="24"/>
          <w:lang w:eastAsia="en-US"/>
        </w:rPr>
        <w:t>“ планира внедряването на необходимото оборудване и софтуер за контролен център със система за позициониране на превозните средства на градския транспорт (AVL). Контролният център следва да бъде мястото, в което ще се извършва наблюдение и контрол на системи, свързани с управлението на паркирането в платени зони/буферни паркинги и движението на градския транспорт в Община Велико Търново.</w:t>
      </w:r>
    </w:p>
    <w:p w14:paraId="1186428D" w14:textId="77777777" w:rsidR="001A4D8C" w:rsidRPr="00C52872" w:rsidRDefault="001A4D8C" w:rsidP="001A4D8C">
      <w:p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Контролният център следва да бъде разположен в помещение, посочено и осигурено от Възложителя.</w:t>
      </w:r>
    </w:p>
    <w:p w14:paraId="66B3D1B2" w14:textId="77777777" w:rsidR="001A4D8C" w:rsidRPr="00C52872" w:rsidRDefault="001A4D8C" w:rsidP="001A4D8C">
      <w:pPr>
        <w:jc w:val="both"/>
        <w:rPr>
          <w:rFonts w:ascii="Times New Roman" w:hAnsi="Times New Roman" w:cs="Times New Roman"/>
          <w:sz w:val="24"/>
          <w:szCs w:val="24"/>
          <w:lang w:val="bg-BG"/>
        </w:rPr>
      </w:pPr>
    </w:p>
    <w:p w14:paraId="1B807587" w14:textId="5757FA4C" w:rsidR="001A4D8C" w:rsidRPr="00C52872" w:rsidRDefault="001A4D8C" w:rsidP="001A4D8C">
      <w:pPr>
        <w:pStyle w:val="3"/>
        <w:rPr>
          <w:rFonts w:ascii="Times New Roman" w:hAnsi="Times New Roman" w:cs="Times New Roman"/>
          <w:sz w:val="24"/>
          <w:szCs w:val="24"/>
        </w:rPr>
      </w:pPr>
      <w:r w:rsidRPr="00C52872">
        <w:rPr>
          <w:rFonts w:ascii="Times New Roman" w:hAnsi="Times New Roman" w:cs="Times New Roman"/>
          <w:sz w:val="24"/>
          <w:szCs w:val="24"/>
        </w:rPr>
        <w:t xml:space="preserve">Обхватът на </w:t>
      </w:r>
      <w:r w:rsidR="004A3D1B">
        <w:rPr>
          <w:rFonts w:ascii="Times New Roman" w:hAnsi="Times New Roman" w:cs="Times New Roman"/>
          <w:sz w:val="24"/>
          <w:szCs w:val="24"/>
        </w:rPr>
        <w:t>О</w:t>
      </w:r>
      <w:r w:rsidRPr="00C52872">
        <w:rPr>
          <w:rFonts w:ascii="Times New Roman" w:hAnsi="Times New Roman" w:cs="Times New Roman"/>
          <w:sz w:val="24"/>
          <w:szCs w:val="24"/>
        </w:rPr>
        <w:t xml:space="preserve">бособена позиция </w:t>
      </w:r>
      <w:r w:rsidR="004A3D1B">
        <w:rPr>
          <w:rFonts w:ascii="Times New Roman" w:hAnsi="Times New Roman" w:cs="Times New Roman"/>
          <w:sz w:val="24"/>
          <w:szCs w:val="24"/>
        </w:rPr>
        <w:t xml:space="preserve">№ </w:t>
      </w:r>
      <w:r w:rsidRPr="00C52872">
        <w:rPr>
          <w:rFonts w:ascii="Times New Roman" w:hAnsi="Times New Roman" w:cs="Times New Roman"/>
          <w:sz w:val="24"/>
          <w:szCs w:val="24"/>
        </w:rPr>
        <w:t>3 включва следните дейности:</w:t>
      </w:r>
    </w:p>
    <w:p w14:paraId="2A298A0C" w14:textId="59992B64" w:rsidR="001A4D8C" w:rsidRPr="00C52872" w:rsidRDefault="001A4D8C" w:rsidP="001A4D8C">
      <w:pPr>
        <w:numPr>
          <w:ilvl w:val="0"/>
          <w:numId w:val="3"/>
        </w:numPr>
        <w:jc w:val="both"/>
        <w:rPr>
          <w:rFonts w:ascii="Times New Roman" w:hAnsi="Times New Roman" w:cs="Times New Roman"/>
          <w:sz w:val="24"/>
          <w:szCs w:val="24"/>
          <w:lang w:val="bg-BG"/>
        </w:rPr>
      </w:pPr>
      <w:r w:rsidRPr="00B97069">
        <w:rPr>
          <w:rFonts w:ascii="Times New Roman" w:hAnsi="Times New Roman" w:cs="Times New Roman"/>
          <w:sz w:val="24"/>
          <w:szCs w:val="24"/>
          <w:lang w:val="bg-BG"/>
        </w:rPr>
        <w:t>Доставка</w:t>
      </w:r>
      <w:r w:rsidRPr="00C52872">
        <w:rPr>
          <w:rFonts w:ascii="Times New Roman" w:hAnsi="Times New Roman" w:cs="Times New Roman"/>
          <w:sz w:val="24"/>
          <w:szCs w:val="24"/>
        </w:rPr>
        <w:t>,</w:t>
      </w:r>
      <w:r w:rsidRPr="00C52872">
        <w:rPr>
          <w:rFonts w:ascii="Times New Roman" w:hAnsi="Times New Roman" w:cs="Times New Roman"/>
          <w:sz w:val="24"/>
          <w:szCs w:val="24"/>
          <w:lang w:val="bg-BG"/>
        </w:rPr>
        <w:t xml:space="preserve"> </w:t>
      </w:r>
      <w:r w:rsidRPr="00C52872">
        <w:rPr>
          <w:rFonts w:ascii="Times New Roman" w:hAnsi="Times New Roman" w:cs="Times New Roman"/>
          <w:sz w:val="24"/>
          <w:szCs w:val="24"/>
        </w:rPr>
        <w:t>a</w:t>
      </w:r>
      <w:proofErr w:type="spellStart"/>
      <w:r w:rsidRPr="00C52872">
        <w:rPr>
          <w:rFonts w:ascii="Times New Roman" w:hAnsi="Times New Roman" w:cs="Times New Roman"/>
          <w:sz w:val="24"/>
          <w:szCs w:val="24"/>
          <w:lang w:val="bg-BG"/>
        </w:rPr>
        <w:t>даптиране</w:t>
      </w:r>
      <w:proofErr w:type="spellEnd"/>
      <w:r w:rsidRPr="00C52872">
        <w:rPr>
          <w:rFonts w:ascii="Times New Roman" w:hAnsi="Times New Roman" w:cs="Times New Roman"/>
          <w:sz w:val="24"/>
          <w:szCs w:val="24"/>
          <w:lang w:val="bg-BG"/>
        </w:rPr>
        <w:t xml:space="preserve">, конфигуриране и внедряване на следните системи: централизиран софтуер за управление и интеграция на 5 </w:t>
      </w:r>
      <w:r w:rsidR="00C97042">
        <w:rPr>
          <w:rFonts w:ascii="Times New Roman" w:hAnsi="Times New Roman" w:cs="Times New Roman"/>
          <w:sz w:val="24"/>
          <w:szCs w:val="24"/>
          <w:lang w:val="bg-BG"/>
        </w:rPr>
        <w:t xml:space="preserve">(пет) </w:t>
      </w:r>
      <w:r w:rsidRPr="00C52872">
        <w:rPr>
          <w:rFonts w:ascii="Times New Roman" w:hAnsi="Times New Roman" w:cs="Times New Roman"/>
          <w:sz w:val="24"/>
          <w:szCs w:val="24"/>
          <w:lang w:val="bg-BG"/>
        </w:rPr>
        <w:t>паркинга; софтуер за управление на комбинирани услуги (</w:t>
      </w:r>
      <w:r w:rsidRPr="00C52872">
        <w:rPr>
          <w:rFonts w:ascii="Times New Roman" w:hAnsi="Times New Roman" w:cs="Times New Roman"/>
          <w:sz w:val="24"/>
          <w:szCs w:val="24"/>
        </w:rPr>
        <w:t>park-and-ride)</w:t>
      </w:r>
      <w:r w:rsidRPr="00C52872">
        <w:rPr>
          <w:rFonts w:ascii="Times New Roman" w:hAnsi="Times New Roman" w:cs="Times New Roman"/>
          <w:sz w:val="24"/>
          <w:szCs w:val="24"/>
          <w:lang w:val="bg-BG"/>
        </w:rPr>
        <w:t xml:space="preserve">; софтуер за управление на електронни информационни табла (ЕИТ); софтуер за управление на услуга за </w:t>
      </w:r>
      <w:r w:rsidR="007955B2">
        <w:rPr>
          <w:rFonts w:ascii="Times New Roman" w:hAnsi="Times New Roman" w:cs="Times New Roman"/>
          <w:sz w:val="24"/>
          <w:szCs w:val="24"/>
        </w:rPr>
        <w:t>SMS</w:t>
      </w:r>
      <w:r w:rsidRPr="00C52872">
        <w:rPr>
          <w:rFonts w:ascii="Times New Roman" w:hAnsi="Times New Roman" w:cs="Times New Roman"/>
          <w:sz w:val="24"/>
          <w:szCs w:val="24"/>
          <w:lang w:val="bg-BG"/>
        </w:rPr>
        <w:t xml:space="preserve"> известяване</w:t>
      </w:r>
      <w:r w:rsidR="00CC307F">
        <w:rPr>
          <w:rFonts w:ascii="Times New Roman" w:hAnsi="Times New Roman" w:cs="Times New Roman"/>
          <w:sz w:val="24"/>
          <w:szCs w:val="24"/>
          <w:lang w:val="bg-BG"/>
        </w:rPr>
        <w:t>;</w:t>
      </w:r>
    </w:p>
    <w:p w14:paraId="16A1A536" w14:textId="5FEEC929" w:rsidR="001A4D8C" w:rsidRPr="00C52872" w:rsidRDefault="001A4D8C" w:rsidP="001A4D8C">
      <w:pPr>
        <w:numPr>
          <w:ilvl w:val="0"/>
          <w:numId w:val="3"/>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Доставка</w:t>
      </w:r>
      <w:r w:rsidRPr="00C52872">
        <w:rPr>
          <w:rFonts w:ascii="Times New Roman" w:hAnsi="Times New Roman" w:cs="Times New Roman"/>
          <w:sz w:val="24"/>
          <w:szCs w:val="24"/>
        </w:rPr>
        <w:t>,</w:t>
      </w:r>
      <w:r w:rsidRPr="00C52872">
        <w:rPr>
          <w:rFonts w:ascii="Times New Roman" w:hAnsi="Times New Roman" w:cs="Times New Roman"/>
          <w:sz w:val="24"/>
          <w:szCs w:val="24"/>
          <w:lang w:val="bg-BG"/>
        </w:rPr>
        <w:t xml:space="preserve"> </w:t>
      </w:r>
      <w:r w:rsidRPr="00C52872">
        <w:rPr>
          <w:rFonts w:ascii="Times New Roman" w:hAnsi="Times New Roman" w:cs="Times New Roman"/>
          <w:sz w:val="24"/>
          <w:szCs w:val="24"/>
        </w:rPr>
        <w:t>a</w:t>
      </w:r>
      <w:proofErr w:type="spellStart"/>
      <w:r w:rsidRPr="00C52872">
        <w:rPr>
          <w:rFonts w:ascii="Times New Roman" w:hAnsi="Times New Roman" w:cs="Times New Roman"/>
          <w:sz w:val="24"/>
          <w:szCs w:val="24"/>
          <w:lang w:val="bg-BG"/>
        </w:rPr>
        <w:t>даптиране</w:t>
      </w:r>
      <w:proofErr w:type="spellEnd"/>
      <w:r w:rsidRPr="00C52872">
        <w:rPr>
          <w:rFonts w:ascii="Times New Roman" w:hAnsi="Times New Roman" w:cs="Times New Roman"/>
          <w:sz w:val="24"/>
          <w:szCs w:val="24"/>
          <w:lang w:val="bg-BG"/>
        </w:rPr>
        <w:t>, конфигуриране и внедряване на софтуер на Система за позициониране на превозните средства на градския транспорт</w:t>
      </w:r>
      <w:r w:rsidRPr="00C52872">
        <w:rPr>
          <w:rFonts w:ascii="Times New Roman" w:hAnsi="Times New Roman" w:cs="Times New Roman"/>
          <w:sz w:val="24"/>
          <w:szCs w:val="24"/>
        </w:rPr>
        <w:t xml:space="preserve"> (AVL)</w:t>
      </w:r>
      <w:r w:rsidR="00CC307F">
        <w:rPr>
          <w:rFonts w:ascii="Times New Roman" w:hAnsi="Times New Roman" w:cs="Times New Roman"/>
          <w:sz w:val="24"/>
          <w:szCs w:val="24"/>
          <w:lang w:val="bg-BG"/>
        </w:rPr>
        <w:t>;</w:t>
      </w:r>
    </w:p>
    <w:p w14:paraId="524BBA98" w14:textId="1C234EAE" w:rsidR="001A4D8C" w:rsidRPr="00C52872" w:rsidRDefault="001A4D8C" w:rsidP="001A4D8C">
      <w:pPr>
        <w:numPr>
          <w:ilvl w:val="0"/>
          <w:numId w:val="3"/>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 xml:space="preserve">Доставка и монтаж на бордово оборудване за работата на </w:t>
      </w:r>
      <w:r w:rsidRPr="00C52872">
        <w:rPr>
          <w:rFonts w:ascii="Times New Roman" w:hAnsi="Times New Roman" w:cs="Times New Roman"/>
          <w:sz w:val="24"/>
          <w:szCs w:val="24"/>
        </w:rPr>
        <w:t>AVL</w:t>
      </w:r>
      <w:r w:rsidRPr="00C52872">
        <w:rPr>
          <w:rFonts w:ascii="Times New Roman" w:hAnsi="Times New Roman" w:cs="Times New Roman"/>
          <w:sz w:val="24"/>
          <w:szCs w:val="24"/>
          <w:lang w:val="bg-BG"/>
        </w:rPr>
        <w:t xml:space="preserve"> системата</w:t>
      </w:r>
      <w:r w:rsidR="00027F46">
        <w:rPr>
          <w:rFonts w:ascii="Times New Roman" w:hAnsi="Times New Roman" w:cs="Times New Roman"/>
          <w:sz w:val="24"/>
          <w:szCs w:val="24"/>
          <w:lang w:val="bg-BG"/>
        </w:rPr>
        <w:t>:</w:t>
      </w:r>
      <w:r w:rsidR="00027F46">
        <w:rPr>
          <w:rFonts w:ascii="Times New Roman" w:hAnsi="Times New Roman" w:cs="Times New Roman"/>
          <w:sz w:val="24"/>
          <w:szCs w:val="24"/>
          <w:lang w:val="bg-BG"/>
        </w:rPr>
        <w:br/>
      </w:r>
      <w:r w:rsidRPr="00C52872">
        <w:rPr>
          <w:rFonts w:ascii="Times New Roman" w:hAnsi="Times New Roman" w:cs="Times New Roman"/>
          <w:sz w:val="24"/>
          <w:szCs w:val="24"/>
          <w:lang w:val="bg-BG"/>
        </w:rPr>
        <w:t xml:space="preserve">15 </w:t>
      </w:r>
      <w:r w:rsidR="002C0F2B">
        <w:rPr>
          <w:rFonts w:ascii="Times New Roman" w:hAnsi="Times New Roman" w:cs="Times New Roman"/>
          <w:sz w:val="24"/>
          <w:szCs w:val="24"/>
          <w:lang w:val="bg-BG"/>
        </w:rPr>
        <w:t xml:space="preserve">(петнадесет) </w:t>
      </w:r>
      <w:r w:rsidRPr="00C52872">
        <w:rPr>
          <w:rFonts w:ascii="Times New Roman" w:hAnsi="Times New Roman" w:cs="Times New Roman"/>
          <w:sz w:val="24"/>
          <w:szCs w:val="24"/>
          <w:lang w:val="bg-BG"/>
        </w:rPr>
        <w:t>бр</w:t>
      </w:r>
      <w:r w:rsidR="00027F46">
        <w:rPr>
          <w:rFonts w:ascii="Times New Roman" w:hAnsi="Times New Roman" w:cs="Times New Roman"/>
          <w:sz w:val="24"/>
          <w:szCs w:val="24"/>
          <w:lang w:val="bg-BG"/>
        </w:rPr>
        <w:t>оя</w:t>
      </w:r>
      <w:r w:rsidR="00CC307F">
        <w:rPr>
          <w:rFonts w:ascii="Times New Roman" w:hAnsi="Times New Roman" w:cs="Times New Roman"/>
          <w:sz w:val="24"/>
          <w:szCs w:val="24"/>
          <w:lang w:val="bg-BG"/>
        </w:rPr>
        <w:t>;</w:t>
      </w:r>
    </w:p>
    <w:p w14:paraId="3E4238FA" w14:textId="524501AB" w:rsidR="001A4D8C" w:rsidRPr="00C52872" w:rsidRDefault="001A4D8C" w:rsidP="001A4D8C">
      <w:pPr>
        <w:numPr>
          <w:ilvl w:val="0"/>
          <w:numId w:val="3"/>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Интеграция с публичен портал на Община Велико Търново</w:t>
      </w:r>
      <w:r w:rsidRPr="00C52872">
        <w:rPr>
          <w:rFonts w:ascii="Times New Roman" w:hAnsi="Times New Roman" w:cs="Times New Roman"/>
          <w:sz w:val="24"/>
          <w:szCs w:val="24"/>
          <w:lang w:val="en-GB"/>
        </w:rPr>
        <w:t xml:space="preserve"> </w:t>
      </w:r>
      <w:r w:rsidRPr="00C52872">
        <w:rPr>
          <w:rFonts w:ascii="Times New Roman" w:hAnsi="Times New Roman" w:cs="Times New Roman"/>
          <w:sz w:val="24"/>
          <w:szCs w:val="24"/>
          <w:lang w:val="bg-BG"/>
        </w:rPr>
        <w:t xml:space="preserve">(платформа </w:t>
      </w:r>
      <w:proofErr w:type="spellStart"/>
      <w:r w:rsidRPr="00C52872">
        <w:rPr>
          <w:rFonts w:ascii="Times New Roman" w:hAnsi="Times New Roman" w:cs="Times New Roman"/>
          <w:sz w:val="24"/>
          <w:szCs w:val="24"/>
        </w:rPr>
        <w:t>eCity</w:t>
      </w:r>
      <w:proofErr w:type="spellEnd"/>
      <w:r w:rsidRPr="00C52872">
        <w:rPr>
          <w:rFonts w:ascii="Times New Roman" w:hAnsi="Times New Roman" w:cs="Times New Roman"/>
          <w:sz w:val="24"/>
          <w:szCs w:val="24"/>
          <w:lang w:val="bg-BG"/>
        </w:rPr>
        <w:t>)</w:t>
      </w:r>
      <w:r w:rsidR="00CC307F">
        <w:rPr>
          <w:rFonts w:ascii="Times New Roman" w:hAnsi="Times New Roman" w:cs="Times New Roman"/>
          <w:sz w:val="24"/>
          <w:szCs w:val="24"/>
          <w:lang w:val="bg-BG"/>
        </w:rPr>
        <w:t>;</w:t>
      </w:r>
    </w:p>
    <w:p w14:paraId="0D90ADE8" w14:textId="69E3D9A6" w:rsidR="001A4D8C" w:rsidRPr="00C52872" w:rsidRDefault="001A4D8C" w:rsidP="001A4D8C">
      <w:pPr>
        <w:numPr>
          <w:ilvl w:val="0"/>
          <w:numId w:val="3"/>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 xml:space="preserve">Интеграция с оборудване/софтуер, доставени по </w:t>
      </w:r>
      <w:r w:rsidR="00CC307F">
        <w:rPr>
          <w:rFonts w:ascii="Times New Roman" w:hAnsi="Times New Roman" w:cs="Times New Roman"/>
          <w:sz w:val="24"/>
          <w:szCs w:val="24"/>
          <w:lang w:val="bg-BG"/>
        </w:rPr>
        <w:t>О</w:t>
      </w:r>
      <w:r w:rsidRPr="00C52872">
        <w:rPr>
          <w:rFonts w:ascii="Times New Roman" w:hAnsi="Times New Roman" w:cs="Times New Roman"/>
          <w:sz w:val="24"/>
          <w:szCs w:val="24"/>
          <w:lang w:val="bg-BG"/>
        </w:rPr>
        <w:t xml:space="preserve">бособена позиция </w:t>
      </w:r>
      <w:r w:rsidR="00CC307F">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1</w:t>
      </w:r>
      <w:r w:rsidR="0040438C">
        <w:rPr>
          <w:rFonts w:ascii="Times New Roman" w:hAnsi="Times New Roman" w:cs="Times New Roman"/>
          <w:sz w:val="24"/>
          <w:szCs w:val="24"/>
        </w:rPr>
        <w:br/>
      </w:r>
      <w:r w:rsidRPr="00C52872">
        <w:rPr>
          <w:rFonts w:ascii="Times New Roman" w:hAnsi="Times New Roman" w:cs="Times New Roman"/>
          <w:sz w:val="24"/>
          <w:szCs w:val="24"/>
        </w:rPr>
        <w:t xml:space="preserve">(22 </w:t>
      </w:r>
      <w:r w:rsidR="000A12E0">
        <w:rPr>
          <w:rFonts w:ascii="Times New Roman" w:hAnsi="Times New Roman" w:cs="Times New Roman"/>
          <w:sz w:val="24"/>
          <w:szCs w:val="24"/>
          <w:lang w:val="bg-BG"/>
        </w:rPr>
        <w:t xml:space="preserve">(двадесет и две) </w:t>
      </w:r>
      <w:r w:rsidRPr="00C52872">
        <w:rPr>
          <w:rFonts w:ascii="Times New Roman" w:hAnsi="Times New Roman" w:cs="Times New Roman"/>
          <w:sz w:val="24"/>
          <w:szCs w:val="24"/>
          <w:lang w:val="bg-BG"/>
        </w:rPr>
        <w:t>информационни табла, монтирани на спирки на градския транспорт)</w:t>
      </w:r>
      <w:r w:rsidR="0040438C">
        <w:rPr>
          <w:rFonts w:ascii="Times New Roman" w:hAnsi="Times New Roman" w:cs="Times New Roman"/>
          <w:sz w:val="24"/>
          <w:szCs w:val="24"/>
          <w:lang w:val="bg-BG"/>
        </w:rPr>
        <w:t>;</w:t>
      </w:r>
    </w:p>
    <w:p w14:paraId="026C6405" w14:textId="50A927D1" w:rsidR="001A4D8C" w:rsidRPr="00C52872" w:rsidRDefault="001A4D8C" w:rsidP="001A4D8C">
      <w:pPr>
        <w:numPr>
          <w:ilvl w:val="0"/>
          <w:numId w:val="3"/>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 xml:space="preserve">Интеграция с оборудване/софтуер, доставени по </w:t>
      </w:r>
      <w:r w:rsidR="0040438C">
        <w:rPr>
          <w:rFonts w:ascii="Times New Roman" w:hAnsi="Times New Roman" w:cs="Times New Roman"/>
          <w:sz w:val="24"/>
          <w:szCs w:val="24"/>
          <w:lang w:val="bg-BG"/>
        </w:rPr>
        <w:t>О</w:t>
      </w:r>
      <w:r w:rsidRPr="00C52872">
        <w:rPr>
          <w:rFonts w:ascii="Times New Roman" w:hAnsi="Times New Roman" w:cs="Times New Roman"/>
          <w:sz w:val="24"/>
          <w:szCs w:val="24"/>
          <w:lang w:val="bg-BG"/>
        </w:rPr>
        <w:t xml:space="preserve">бособена позиция </w:t>
      </w:r>
      <w:r w:rsidR="0040438C">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2 (Система за контрол на достъпа до паркингите)</w:t>
      </w:r>
      <w:r w:rsidR="001405E5">
        <w:rPr>
          <w:rFonts w:ascii="Times New Roman" w:hAnsi="Times New Roman" w:cs="Times New Roman"/>
          <w:sz w:val="24"/>
          <w:szCs w:val="24"/>
          <w:lang w:val="bg-BG"/>
        </w:rPr>
        <w:t>;</w:t>
      </w:r>
    </w:p>
    <w:p w14:paraId="1345B2EA" w14:textId="60B49E9A" w:rsidR="001A4D8C" w:rsidRPr="00C52872" w:rsidRDefault="001A4D8C" w:rsidP="001A4D8C">
      <w:pPr>
        <w:numPr>
          <w:ilvl w:val="0"/>
          <w:numId w:val="3"/>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 xml:space="preserve">Надграждане/интеграция със софтуер за управление на зоните за платено паркиране (система за </w:t>
      </w:r>
      <w:r w:rsidR="00833A5E">
        <w:rPr>
          <w:rFonts w:ascii="Times New Roman" w:hAnsi="Times New Roman" w:cs="Times New Roman"/>
          <w:sz w:val="24"/>
          <w:szCs w:val="24"/>
        </w:rPr>
        <w:t>SMS</w:t>
      </w:r>
      <w:r w:rsidRPr="00C52872">
        <w:rPr>
          <w:rFonts w:ascii="Times New Roman" w:hAnsi="Times New Roman" w:cs="Times New Roman"/>
          <w:sz w:val="24"/>
          <w:szCs w:val="24"/>
          <w:lang w:val="bg-BG"/>
        </w:rPr>
        <w:t xml:space="preserve"> паркиране)</w:t>
      </w:r>
      <w:r w:rsidR="001405E5">
        <w:rPr>
          <w:rFonts w:ascii="Times New Roman" w:hAnsi="Times New Roman" w:cs="Times New Roman"/>
          <w:sz w:val="24"/>
          <w:szCs w:val="24"/>
          <w:lang w:val="bg-BG"/>
        </w:rPr>
        <w:t>;</w:t>
      </w:r>
    </w:p>
    <w:p w14:paraId="73ED7D18" w14:textId="10A3F03C" w:rsidR="001A4D8C" w:rsidRPr="00C52872" w:rsidRDefault="001A4D8C" w:rsidP="001A4D8C">
      <w:pPr>
        <w:numPr>
          <w:ilvl w:val="0"/>
          <w:numId w:val="3"/>
        </w:numPr>
        <w:jc w:val="both"/>
        <w:rPr>
          <w:rFonts w:ascii="Times New Roman" w:hAnsi="Times New Roman" w:cs="Times New Roman"/>
          <w:sz w:val="24"/>
          <w:szCs w:val="24"/>
          <w:lang w:val="bg-BG"/>
        </w:rPr>
      </w:pPr>
      <w:r w:rsidRPr="00A9045B">
        <w:rPr>
          <w:rFonts w:ascii="Times New Roman" w:hAnsi="Times New Roman" w:cs="Times New Roman"/>
          <w:sz w:val="24"/>
          <w:szCs w:val="24"/>
          <w:lang w:val="bg-BG"/>
        </w:rPr>
        <w:t>Доставка</w:t>
      </w:r>
      <w:r w:rsidRPr="00C52872">
        <w:rPr>
          <w:rFonts w:ascii="Times New Roman" w:hAnsi="Times New Roman" w:cs="Times New Roman"/>
          <w:sz w:val="24"/>
          <w:szCs w:val="24"/>
          <w:lang w:val="bg-BG"/>
        </w:rPr>
        <w:t xml:space="preserve"> на информационен </w:t>
      </w:r>
      <w:r w:rsidR="001405E5">
        <w:rPr>
          <w:rFonts w:ascii="Times New Roman" w:hAnsi="Times New Roman" w:cs="Times New Roman"/>
          <w:sz w:val="24"/>
          <w:szCs w:val="24"/>
          <w:lang w:val="bg-BG"/>
        </w:rPr>
        <w:t>И</w:t>
      </w:r>
      <w:r w:rsidRPr="00C52872">
        <w:rPr>
          <w:rFonts w:ascii="Times New Roman" w:hAnsi="Times New Roman" w:cs="Times New Roman"/>
          <w:sz w:val="24"/>
          <w:szCs w:val="24"/>
          <w:lang w:val="bg-BG"/>
        </w:rPr>
        <w:t>нтернет портал, предоставящ информационни услуги</w:t>
      </w:r>
      <w:r w:rsidR="001405E5">
        <w:rPr>
          <w:rFonts w:ascii="Times New Roman" w:hAnsi="Times New Roman" w:cs="Times New Roman"/>
          <w:sz w:val="24"/>
          <w:szCs w:val="24"/>
          <w:lang w:val="bg-BG"/>
        </w:rPr>
        <w:t>;</w:t>
      </w:r>
    </w:p>
    <w:p w14:paraId="78E4FA80" w14:textId="396DEB0A" w:rsidR="001A4D8C" w:rsidRPr="00C52872" w:rsidRDefault="001A4D8C" w:rsidP="001A4D8C">
      <w:pPr>
        <w:numPr>
          <w:ilvl w:val="0"/>
          <w:numId w:val="3"/>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 xml:space="preserve">Доставка на оборудване за 3 </w:t>
      </w:r>
      <w:r w:rsidR="00B7705E">
        <w:rPr>
          <w:rFonts w:ascii="Times New Roman" w:hAnsi="Times New Roman" w:cs="Times New Roman"/>
          <w:sz w:val="24"/>
          <w:szCs w:val="24"/>
          <w:lang w:val="bg-BG"/>
        </w:rPr>
        <w:t xml:space="preserve">(три) </w:t>
      </w:r>
      <w:r w:rsidRPr="00C52872">
        <w:rPr>
          <w:rFonts w:ascii="Times New Roman" w:hAnsi="Times New Roman" w:cs="Times New Roman"/>
          <w:sz w:val="24"/>
          <w:szCs w:val="24"/>
          <w:lang w:val="bg-BG"/>
        </w:rPr>
        <w:t>работни места</w:t>
      </w:r>
      <w:r w:rsidR="00783B31">
        <w:rPr>
          <w:rFonts w:ascii="Times New Roman" w:hAnsi="Times New Roman" w:cs="Times New Roman"/>
          <w:sz w:val="24"/>
          <w:szCs w:val="24"/>
          <w:lang w:val="bg-BG"/>
        </w:rPr>
        <w:t>;</w:t>
      </w:r>
    </w:p>
    <w:p w14:paraId="036AF937" w14:textId="32C16DD6" w:rsidR="001A4D8C" w:rsidRPr="00C52872" w:rsidRDefault="001A4D8C" w:rsidP="001A4D8C">
      <w:pPr>
        <w:numPr>
          <w:ilvl w:val="0"/>
          <w:numId w:val="3"/>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 xml:space="preserve">Доставка на 2 </w:t>
      </w:r>
      <w:r w:rsidR="00B7705E">
        <w:rPr>
          <w:rFonts w:ascii="Times New Roman" w:hAnsi="Times New Roman" w:cs="Times New Roman"/>
          <w:sz w:val="24"/>
          <w:szCs w:val="24"/>
          <w:lang w:val="bg-BG"/>
        </w:rPr>
        <w:t xml:space="preserve">(два) </w:t>
      </w:r>
      <w:r w:rsidRPr="00C52872">
        <w:rPr>
          <w:rFonts w:ascii="Times New Roman" w:hAnsi="Times New Roman" w:cs="Times New Roman"/>
          <w:sz w:val="24"/>
          <w:szCs w:val="24"/>
          <w:lang w:val="bg-BG"/>
        </w:rPr>
        <w:t>бр</w:t>
      </w:r>
      <w:r w:rsidR="00A9045B">
        <w:rPr>
          <w:rFonts w:ascii="Times New Roman" w:hAnsi="Times New Roman" w:cs="Times New Roman"/>
          <w:sz w:val="24"/>
          <w:szCs w:val="24"/>
          <w:lang w:val="bg-BG"/>
        </w:rPr>
        <w:t xml:space="preserve">оя </w:t>
      </w:r>
      <w:r w:rsidRPr="00C52872">
        <w:rPr>
          <w:rFonts w:ascii="Times New Roman" w:hAnsi="Times New Roman" w:cs="Times New Roman"/>
          <w:sz w:val="24"/>
          <w:szCs w:val="24"/>
          <w:lang w:val="bg-BG"/>
        </w:rPr>
        <w:t>комуникационно оборудване</w:t>
      </w:r>
      <w:r w:rsidR="00A9045B">
        <w:rPr>
          <w:rFonts w:ascii="Times New Roman" w:hAnsi="Times New Roman" w:cs="Times New Roman"/>
          <w:sz w:val="24"/>
          <w:szCs w:val="24"/>
          <w:lang w:val="bg-BG"/>
        </w:rPr>
        <w:t>;</w:t>
      </w:r>
    </w:p>
    <w:p w14:paraId="39E75812" w14:textId="3797C447" w:rsidR="001A4D8C" w:rsidRPr="00C52872" w:rsidRDefault="001A4D8C" w:rsidP="001A4D8C">
      <w:pPr>
        <w:numPr>
          <w:ilvl w:val="0"/>
          <w:numId w:val="3"/>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Доставка на мрежово оборудване</w:t>
      </w:r>
      <w:r w:rsidR="00A9045B">
        <w:rPr>
          <w:rFonts w:ascii="Times New Roman" w:hAnsi="Times New Roman" w:cs="Times New Roman"/>
          <w:sz w:val="24"/>
          <w:szCs w:val="24"/>
        </w:rPr>
        <w:t>;</w:t>
      </w:r>
    </w:p>
    <w:p w14:paraId="7B2A8101" w14:textId="5451B90D" w:rsidR="001A4D8C" w:rsidRPr="00C52872" w:rsidRDefault="001A4D8C" w:rsidP="001A4D8C">
      <w:pPr>
        <w:numPr>
          <w:ilvl w:val="0"/>
          <w:numId w:val="3"/>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Доставка на сървърно оборудване или информация за разгръщане на системите в облачна инфраструктура</w:t>
      </w:r>
      <w:r w:rsidR="00A9045B">
        <w:rPr>
          <w:rFonts w:ascii="Times New Roman" w:hAnsi="Times New Roman" w:cs="Times New Roman"/>
          <w:sz w:val="24"/>
          <w:szCs w:val="24"/>
        </w:rPr>
        <w:t>;</w:t>
      </w:r>
    </w:p>
    <w:p w14:paraId="28A3F4BB" w14:textId="5E34F8B8" w:rsidR="001A4D8C" w:rsidRPr="00C52872" w:rsidRDefault="001A4D8C" w:rsidP="001A4D8C">
      <w:pPr>
        <w:numPr>
          <w:ilvl w:val="0"/>
          <w:numId w:val="3"/>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lastRenderedPageBreak/>
        <w:t>Доставка на видеостена</w:t>
      </w:r>
      <w:r w:rsidR="00A9045B">
        <w:rPr>
          <w:rFonts w:ascii="Times New Roman" w:hAnsi="Times New Roman" w:cs="Times New Roman"/>
          <w:sz w:val="24"/>
          <w:szCs w:val="24"/>
        </w:rPr>
        <w:t>;</w:t>
      </w:r>
    </w:p>
    <w:p w14:paraId="34F07D08" w14:textId="3136923F" w:rsidR="001A4D8C" w:rsidRPr="00C52872" w:rsidRDefault="001A4D8C" w:rsidP="001A4D8C">
      <w:pPr>
        <w:numPr>
          <w:ilvl w:val="0"/>
          <w:numId w:val="3"/>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Провеждане на изпитания за работоспособност</w:t>
      </w:r>
      <w:r w:rsidR="00A9045B">
        <w:rPr>
          <w:rFonts w:ascii="Times New Roman" w:hAnsi="Times New Roman" w:cs="Times New Roman"/>
          <w:sz w:val="24"/>
          <w:szCs w:val="24"/>
        </w:rPr>
        <w:t>;</w:t>
      </w:r>
    </w:p>
    <w:p w14:paraId="08F9603F" w14:textId="159547D7" w:rsidR="001A4D8C" w:rsidRPr="00C52872" w:rsidRDefault="001A4D8C" w:rsidP="001A4D8C">
      <w:pPr>
        <w:numPr>
          <w:ilvl w:val="0"/>
          <w:numId w:val="3"/>
        </w:numPr>
        <w:rPr>
          <w:rFonts w:ascii="Times New Roman" w:hAnsi="Times New Roman" w:cs="Times New Roman"/>
          <w:sz w:val="24"/>
          <w:szCs w:val="24"/>
          <w:lang w:val="bg-BG"/>
        </w:rPr>
      </w:pPr>
      <w:r w:rsidRPr="00C52872">
        <w:rPr>
          <w:rFonts w:ascii="Times New Roman" w:hAnsi="Times New Roman" w:cs="Times New Roman"/>
          <w:sz w:val="24"/>
          <w:szCs w:val="24"/>
          <w:lang w:val="bg-BG"/>
        </w:rPr>
        <w:t>Обучение</w:t>
      </w:r>
      <w:r w:rsidR="00A9045B">
        <w:rPr>
          <w:rFonts w:ascii="Times New Roman" w:hAnsi="Times New Roman" w:cs="Times New Roman"/>
          <w:sz w:val="24"/>
          <w:szCs w:val="24"/>
        </w:rPr>
        <w:t>;</w:t>
      </w:r>
    </w:p>
    <w:p w14:paraId="61EDF72C" w14:textId="1AF1CB7D" w:rsidR="001A4D8C" w:rsidRPr="00C52872" w:rsidRDefault="001A4D8C" w:rsidP="001A4D8C">
      <w:pPr>
        <w:numPr>
          <w:ilvl w:val="0"/>
          <w:numId w:val="3"/>
        </w:numPr>
        <w:rPr>
          <w:rFonts w:ascii="Times New Roman" w:hAnsi="Times New Roman" w:cs="Times New Roman"/>
          <w:sz w:val="24"/>
          <w:szCs w:val="24"/>
          <w:lang w:val="bg-BG"/>
        </w:rPr>
      </w:pPr>
      <w:r w:rsidRPr="00C52872">
        <w:rPr>
          <w:rFonts w:ascii="Times New Roman" w:hAnsi="Times New Roman" w:cs="Times New Roman"/>
          <w:sz w:val="24"/>
          <w:szCs w:val="24"/>
          <w:lang w:val="bg-BG"/>
        </w:rPr>
        <w:t>Гаранционна поддръжка</w:t>
      </w:r>
      <w:r w:rsidR="00A9045B">
        <w:rPr>
          <w:rFonts w:ascii="Times New Roman" w:hAnsi="Times New Roman" w:cs="Times New Roman"/>
          <w:sz w:val="24"/>
          <w:szCs w:val="24"/>
        </w:rPr>
        <w:t>.</w:t>
      </w:r>
    </w:p>
    <w:p w14:paraId="01304C39" w14:textId="77777777" w:rsidR="001A4D8C" w:rsidRPr="00C52872" w:rsidRDefault="001A4D8C" w:rsidP="001A4D8C">
      <w:pPr>
        <w:rPr>
          <w:rFonts w:ascii="Times New Roman" w:hAnsi="Times New Roman" w:cs="Times New Roman"/>
          <w:b/>
          <w:bCs/>
          <w:sz w:val="24"/>
          <w:szCs w:val="24"/>
          <w:lang w:val="bg-BG"/>
        </w:rPr>
      </w:pPr>
    </w:p>
    <w:p w14:paraId="636BD5BB" w14:textId="4251505B" w:rsidR="001A4D8C" w:rsidRPr="00A9045B" w:rsidRDefault="001A4D8C" w:rsidP="00A9045B">
      <w:pPr>
        <w:pStyle w:val="3"/>
        <w:rPr>
          <w:rFonts w:ascii="Times New Roman" w:hAnsi="Times New Roman" w:cs="Times New Roman"/>
          <w:sz w:val="24"/>
          <w:szCs w:val="24"/>
        </w:rPr>
      </w:pPr>
      <w:r w:rsidRPr="00C52872">
        <w:rPr>
          <w:rFonts w:ascii="Times New Roman" w:hAnsi="Times New Roman" w:cs="Times New Roman"/>
          <w:sz w:val="24"/>
          <w:szCs w:val="24"/>
        </w:rPr>
        <w:t>Характеристики на Контролния център и прилежащото оборудване</w:t>
      </w:r>
    </w:p>
    <w:p w14:paraId="3AF3442F" w14:textId="41927D7F" w:rsidR="001A4D8C" w:rsidRPr="00C52872" w:rsidRDefault="001A4D8C" w:rsidP="001A4D8C">
      <w:p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t>Доставеното сървърно оборудване (сървъри или</w:t>
      </w:r>
      <w:r w:rsidR="00A9045B">
        <w:rPr>
          <w:rFonts w:ascii="Times New Roman" w:hAnsi="Times New Roman" w:cs="Times New Roman"/>
          <w:bCs/>
          <w:sz w:val="24"/>
          <w:szCs w:val="24"/>
          <w:lang w:val="bg-BG"/>
        </w:rPr>
        <w:t xml:space="preserve"> облачна </w:t>
      </w:r>
      <w:r w:rsidRPr="00C52872">
        <w:rPr>
          <w:rFonts w:ascii="Times New Roman" w:hAnsi="Times New Roman" w:cs="Times New Roman"/>
          <w:bCs/>
          <w:sz w:val="24"/>
          <w:szCs w:val="24"/>
          <w:lang w:val="bg-BG"/>
        </w:rPr>
        <w:t>услуга) е необходимо да отговаря на следните характеристики:</w:t>
      </w:r>
    </w:p>
    <w:p w14:paraId="218B87C2" w14:textId="77777777"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Да разполага с лицензирани операционни системи и системи за управление на бази данни;</w:t>
      </w:r>
    </w:p>
    <w:p w14:paraId="00E3D84D" w14:textId="77777777"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Да разполага с подходящите лицензии за сървър и работни станции, неограничени във времето и даващи възможност за ъпдейт към нови версии на специализирания софтуер;</w:t>
      </w:r>
    </w:p>
    <w:p w14:paraId="3FEDA5A4" w14:textId="539B826A"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 xml:space="preserve">Да разполага с външен </w:t>
      </w:r>
      <w:proofErr w:type="spellStart"/>
      <w:r w:rsidRPr="00C52872">
        <w:rPr>
          <w:rFonts w:ascii="Times New Roman" w:hAnsi="Times New Roman" w:cs="Times New Roman"/>
          <w:sz w:val="24"/>
          <w:szCs w:val="24"/>
          <w:lang w:val="bg-BG"/>
        </w:rPr>
        <w:t>сторидж</w:t>
      </w:r>
      <w:proofErr w:type="spellEnd"/>
      <w:r w:rsidR="00F81EC7">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позволяващ нарастване на архива на баз</w:t>
      </w:r>
      <w:r w:rsidR="00F81EC7">
        <w:rPr>
          <w:rFonts w:ascii="Times New Roman" w:hAnsi="Times New Roman" w:cs="Times New Roman"/>
          <w:sz w:val="24"/>
          <w:szCs w:val="24"/>
          <w:lang w:val="bg-BG"/>
        </w:rPr>
        <w:t>и</w:t>
      </w:r>
      <w:r w:rsidR="00D24C1F">
        <w:rPr>
          <w:rFonts w:ascii="Times New Roman" w:hAnsi="Times New Roman" w:cs="Times New Roman"/>
          <w:sz w:val="24"/>
          <w:szCs w:val="24"/>
          <w:lang w:val="bg-BG"/>
        </w:rPr>
        <w:t xml:space="preserve"> </w:t>
      </w:r>
      <w:r w:rsidR="00F81EC7">
        <w:rPr>
          <w:rFonts w:ascii="Times New Roman" w:hAnsi="Times New Roman" w:cs="Times New Roman"/>
          <w:sz w:val="24"/>
          <w:szCs w:val="24"/>
          <w:lang w:val="bg-BG"/>
        </w:rPr>
        <w:t>данни</w:t>
      </w:r>
      <w:r w:rsidR="0081720D">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за</w:t>
      </w:r>
      <w:r w:rsidR="0081720D">
        <w:rPr>
          <w:rFonts w:ascii="Times New Roman" w:hAnsi="Times New Roman" w:cs="Times New Roman"/>
          <w:sz w:val="24"/>
          <w:szCs w:val="24"/>
          <w:lang w:val="bg-BG"/>
        </w:rPr>
        <w:t xml:space="preserve"> минимум от </w:t>
      </w:r>
      <w:r w:rsidRPr="00C52872">
        <w:rPr>
          <w:rFonts w:ascii="Times New Roman" w:hAnsi="Times New Roman" w:cs="Times New Roman"/>
          <w:sz w:val="24"/>
          <w:szCs w:val="24"/>
          <w:lang w:val="bg-BG"/>
        </w:rPr>
        <w:t xml:space="preserve">2 </w:t>
      </w:r>
      <w:r w:rsidR="001605AD">
        <w:rPr>
          <w:rFonts w:ascii="Times New Roman" w:hAnsi="Times New Roman" w:cs="Times New Roman"/>
          <w:sz w:val="24"/>
          <w:szCs w:val="24"/>
          <w:lang w:val="bg-BG"/>
        </w:rPr>
        <w:t xml:space="preserve">(две) </w:t>
      </w:r>
      <w:r w:rsidRPr="00C52872">
        <w:rPr>
          <w:rFonts w:ascii="Times New Roman" w:hAnsi="Times New Roman" w:cs="Times New Roman"/>
          <w:sz w:val="24"/>
          <w:szCs w:val="24"/>
          <w:lang w:val="bg-BG"/>
        </w:rPr>
        <w:t>години;</w:t>
      </w:r>
    </w:p>
    <w:p w14:paraId="1AF849BE" w14:textId="3185C967"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Да разполага с</w:t>
      </w:r>
      <w:r w:rsidR="00E24141">
        <w:rPr>
          <w:rFonts w:ascii="Times New Roman" w:hAnsi="Times New Roman" w:cs="Times New Roman"/>
          <w:sz w:val="24"/>
          <w:szCs w:val="24"/>
          <w:lang w:val="bg-BG"/>
        </w:rPr>
        <w:t xml:space="preserve"> маршрутизатор</w:t>
      </w:r>
      <w:r w:rsidR="008065D5">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със стандарти и протоколи – IEEE 802.3i,</w:t>
      </w:r>
      <w:r w:rsidR="00860150">
        <w:rPr>
          <w:rFonts w:ascii="Times New Roman" w:hAnsi="Times New Roman" w:cs="Times New Roman"/>
          <w:sz w:val="24"/>
          <w:szCs w:val="24"/>
          <w:lang w:val="bg-BG"/>
        </w:rPr>
        <w:br/>
      </w:r>
      <w:r w:rsidRPr="00C52872">
        <w:rPr>
          <w:rFonts w:ascii="Times New Roman" w:hAnsi="Times New Roman" w:cs="Times New Roman"/>
          <w:sz w:val="24"/>
          <w:szCs w:val="24"/>
          <w:lang w:val="bg-BG"/>
        </w:rPr>
        <w:t>IEEE 802.3u, IEEE 802.3ab, IEEE802.3z, IEEE 802.3ad, IEEE 802.3x,</w:t>
      </w:r>
      <w:r w:rsidR="00860150">
        <w:rPr>
          <w:rFonts w:ascii="Times New Roman" w:hAnsi="Times New Roman" w:cs="Times New Roman"/>
          <w:sz w:val="24"/>
          <w:szCs w:val="24"/>
          <w:lang w:val="bg-BG"/>
        </w:rPr>
        <w:br/>
      </w:r>
      <w:r w:rsidRPr="00C52872">
        <w:rPr>
          <w:rFonts w:ascii="Times New Roman" w:hAnsi="Times New Roman" w:cs="Times New Roman"/>
          <w:sz w:val="24"/>
          <w:szCs w:val="24"/>
          <w:lang w:val="bg-BG"/>
        </w:rPr>
        <w:t>IEEE 802.1d, IEEE 802.1s, IEEE 802.1w, IEEE 802.1q, IEEE 802.1X,</w:t>
      </w:r>
      <w:r w:rsidR="00860150">
        <w:rPr>
          <w:rFonts w:ascii="Times New Roman" w:hAnsi="Times New Roman" w:cs="Times New Roman"/>
          <w:sz w:val="24"/>
          <w:szCs w:val="24"/>
          <w:lang w:val="bg-BG"/>
        </w:rPr>
        <w:br/>
      </w:r>
      <w:r w:rsidRPr="00C52872">
        <w:rPr>
          <w:rFonts w:ascii="Times New Roman" w:hAnsi="Times New Roman" w:cs="Times New Roman"/>
          <w:sz w:val="24"/>
          <w:szCs w:val="24"/>
          <w:lang w:val="bg-BG"/>
        </w:rPr>
        <w:t>IEEE 802.1p или еквивалент;</w:t>
      </w:r>
    </w:p>
    <w:p w14:paraId="4231AFB3" w14:textId="4939C1A0"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Интерфейс</w:t>
      </w:r>
      <w:r w:rsidR="00627718">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24</w:t>
      </w:r>
      <w:r w:rsidR="00627718">
        <w:rPr>
          <w:rFonts w:ascii="Times New Roman" w:hAnsi="Times New Roman" w:cs="Times New Roman"/>
          <w:sz w:val="24"/>
          <w:szCs w:val="24"/>
        </w:rPr>
        <w:t>x</w:t>
      </w:r>
      <w:r w:rsidRPr="00C52872">
        <w:rPr>
          <w:rFonts w:ascii="Times New Roman" w:hAnsi="Times New Roman" w:cs="Times New Roman"/>
          <w:sz w:val="24"/>
          <w:szCs w:val="24"/>
          <w:lang w:val="bg-BG"/>
        </w:rPr>
        <w:t>10/100/1000Mbps</w:t>
      </w:r>
      <w:r w:rsidR="002D1F14">
        <w:rPr>
          <w:rFonts w:ascii="Times New Roman" w:hAnsi="Times New Roman" w:cs="Times New Roman"/>
          <w:sz w:val="24"/>
          <w:szCs w:val="24"/>
        </w:rPr>
        <w:t xml:space="preserve">; </w:t>
      </w:r>
      <w:r w:rsidRPr="00C52872">
        <w:rPr>
          <w:rFonts w:ascii="Times New Roman" w:hAnsi="Times New Roman" w:cs="Times New Roman"/>
          <w:sz w:val="24"/>
          <w:szCs w:val="24"/>
          <w:lang w:val="bg-BG"/>
        </w:rPr>
        <w:t xml:space="preserve">RJ45 </w:t>
      </w:r>
      <w:proofErr w:type="spellStart"/>
      <w:r w:rsidRPr="00C52872">
        <w:rPr>
          <w:rFonts w:ascii="Times New Roman" w:hAnsi="Times New Roman" w:cs="Times New Roman"/>
          <w:sz w:val="24"/>
          <w:szCs w:val="24"/>
          <w:lang w:val="bg-BG"/>
        </w:rPr>
        <w:t>Ports</w:t>
      </w:r>
      <w:proofErr w:type="spellEnd"/>
      <w:r w:rsidRPr="00C52872">
        <w:rPr>
          <w:rFonts w:ascii="Times New Roman" w:hAnsi="Times New Roman" w:cs="Times New Roman"/>
          <w:sz w:val="24"/>
          <w:szCs w:val="24"/>
          <w:lang w:val="bg-BG"/>
        </w:rPr>
        <w:t xml:space="preserve"> (</w:t>
      </w:r>
      <w:proofErr w:type="spellStart"/>
      <w:r w:rsidRPr="00C52872">
        <w:rPr>
          <w:rFonts w:ascii="Times New Roman" w:hAnsi="Times New Roman" w:cs="Times New Roman"/>
          <w:sz w:val="24"/>
          <w:szCs w:val="24"/>
          <w:lang w:val="bg-BG"/>
        </w:rPr>
        <w:t>AutoNegotiation</w:t>
      </w:r>
      <w:proofErr w:type="spellEnd"/>
      <w:r w:rsidRPr="00C52872">
        <w:rPr>
          <w:rFonts w:ascii="Times New Roman" w:hAnsi="Times New Roman" w:cs="Times New Roman"/>
          <w:sz w:val="24"/>
          <w:szCs w:val="24"/>
          <w:lang w:val="bg-BG"/>
        </w:rPr>
        <w:t>/</w:t>
      </w:r>
      <w:proofErr w:type="spellStart"/>
      <w:r w:rsidRPr="00C52872">
        <w:rPr>
          <w:rFonts w:ascii="Times New Roman" w:hAnsi="Times New Roman" w:cs="Times New Roman"/>
          <w:sz w:val="24"/>
          <w:szCs w:val="24"/>
          <w:lang w:val="bg-BG"/>
        </w:rPr>
        <w:t>Auto</w:t>
      </w:r>
      <w:proofErr w:type="spellEnd"/>
      <w:r w:rsidRPr="00C52872">
        <w:rPr>
          <w:rFonts w:ascii="Times New Roman" w:hAnsi="Times New Roman" w:cs="Times New Roman"/>
          <w:sz w:val="24"/>
          <w:szCs w:val="24"/>
          <w:lang w:val="bg-BG"/>
        </w:rPr>
        <w:t xml:space="preserve"> MDI/</w:t>
      </w:r>
      <w:r w:rsidR="002D1F14">
        <w:rPr>
          <w:rFonts w:ascii="Times New Roman" w:hAnsi="Times New Roman" w:cs="Times New Roman"/>
          <w:sz w:val="24"/>
          <w:szCs w:val="24"/>
        </w:rPr>
        <w:t xml:space="preserve"> </w:t>
      </w:r>
      <w:r w:rsidRPr="00C52872">
        <w:rPr>
          <w:rFonts w:ascii="Times New Roman" w:hAnsi="Times New Roman" w:cs="Times New Roman"/>
          <w:sz w:val="24"/>
          <w:szCs w:val="24"/>
          <w:lang w:val="bg-BG"/>
        </w:rPr>
        <w:t>MDIX)</w:t>
      </w:r>
      <w:r w:rsidR="002D1F14">
        <w:rPr>
          <w:rFonts w:ascii="Times New Roman" w:hAnsi="Times New Roman" w:cs="Times New Roman"/>
          <w:sz w:val="24"/>
          <w:szCs w:val="24"/>
        </w:rPr>
        <w:t xml:space="preserve">; </w:t>
      </w:r>
      <w:r w:rsidRPr="00C52872">
        <w:rPr>
          <w:rFonts w:ascii="Times New Roman" w:hAnsi="Times New Roman" w:cs="Times New Roman"/>
          <w:sz w:val="24"/>
          <w:szCs w:val="24"/>
          <w:lang w:val="bg-BG"/>
        </w:rPr>
        <w:t xml:space="preserve">4 </w:t>
      </w:r>
      <w:r w:rsidR="002D1F14">
        <w:rPr>
          <w:rFonts w:ascii="Times New Roman" w:hAnsi="Times New Roman" w:cs="Times New Roman"/>
          <w:sz w:val="24"/>
          <w:szCs w:val="24"/>
        </w:rPr>
        <w:t>G</w:t>
      </w:r>
      <w:proofErr w:type="spellStart"/>
      <w:r w:rsidRPr="00C52872">
        <w:rPr>
          <w:rFonts w:ascii="Times New Roman" w:hAnsi="Times New Roman" w:cs="Times New Roman"/>
          <w:sz w:val="24"/>
          <w:szCs w:val="24"/>
          <w:lang w:val="bg-BG"/>
        </w:rPr>
        <w:t>igabit</w:t>
      </w:r>
      <w:proofErr w:type="spellEnd"/>
      <w:r w:rsidRPr="00C52872">
        <w:rPr>
          <w:rFonts w:ascii="Times New Roman" w:hAnsi="Times New Roman" w:cs="Times New Roman"/>
          <w:sz w:val="24"/>
          <w:szCs w:val="24"/>
          <w:lang w:val="bg-BG"/>
        </w:rPr>
        <w:t xml:space="preserve"> SFP </w:t>
      </w:r>
      <w:proofErr w:type="spellStart"/>
      <w:r w:rsidRPr="00C52872">
        <w:rPr>
          <w:rFonts w:ascii="Times New Roman" w:hAnsi="Times New Roman" w:cs="Times New Roman"/>
          <w:sz w:val="24"/>
          <w:szCs w:val="24"/>
          <w:lang w:val="bg-BG"/>
        </w:rPr>
        <w:t>Slots</w:t>
      </w:r>
      <w:proofErr w:type="spellEnd"/>
      <w:r w:rsidRPr="00C52872">
        <w:rPr>
          <w:rFonts w:ascii="Times New Roman" w:hAnsi="Times New Roman" w:cs="Times New Roman"/>
          <w:sz w:val="24"/>
          <w:szCs w:val="24"/>
          <w:lang w:val="bg-BG"/>
        </w:rPr>
        <w:t>;</w:t>
      </w:r>
    </w:p>
    <w:p w14:paraId="072E5048" w14:textId="77777777"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Да гарантира необходимата свързаност за операциите;</w:t>
      </w:r>
    </w:p>
    <w:p w14:paraId="16CA7D00" w14:textId="77777777"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Да гарантира непрекъснатост на работата (SLA) 99.9% месечно;</w:t>
      </w:r>
    </w:p>
    <w:p w14:paraId="712A2E3B" w14:textId="44D00E15"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Да гарантира максимален период на загуба на данни (</w:t>
      </w:r>
      <w:proofErr w:type="spellStart"/>
      <w:r w:rsidRPr="00C52872">
        <w:rPr>
          <w:rFonts w:ascii="Times New Roman" w:hAnsi="Times New Roman" w:cs="Times New Roman"/>
          <w:sz w:val="24"/>
          <w:szCs w:val="24"/>
          <w:lang w:val="bg-BG"/>
        </w:rPr>
        <w:t>Recovery</w:t>
      </w:r>
      <w:proofErr w:type="spellEnd"/>
      <w:r w:rsidRPr="00C52872">
        <w:rPr>
          <w:rFonts w:ascii="Times New Roman" w:hAnsi="Times New Roman" w:cs="Times New Roman"/>
          <w:sz w:val="24"/>
          <w:szCs w:val="24"/>
          <w:lang w:val="bg-BG"/>
        </w:rPr>
        <w:t xml:space="preserve"> </w:t>
      </w:r>
      <w:proofErr w:type="spellStart"/>
      <w:r w:rsidRPr="00C52872">
        <w:rPr>
          <w:rFonts w:ascii="Times New Roman" w:hAnsi="Times New Roman" w:cs="Times New Roman"/>
          <w:sz w:val="24"/>
          <w:szCs w:val="24"/>
          <w:lang w:val="bg-BG"/>
        </w:rPr>
        <w:t>Point</w:t>
      </w:r>
      <w:proofErr w:type="spellEnd"/>
      <w:r w:rsidRPr="00C52872">
        <w:rPr>
          <w:rFonts w:ascii="Times New Roman" w:hAnsi="Times New Roman" w:cs="Times New Roman"/>
          <w:sz w:val="24"/>
          <w:szCs w:val="24"/>
          <w:lang w:val="bg-BG"/>
        </w:rPr>
        <w:t xml:space="preserve"> </w:t>
      </w:r>
      <w:proofErr w:type="spellStart"/>
      <w:r w:rsidRPr="00C52872">
        <w:rPr>
          <w:rFonts w:ascii="Times New Roman" w:hAnsi="Times New Roman" w:cs="Times New Roman"/>
          <w:sz w:val="24"/>
          <w:szCs w:val="24"/>
          <w:lang w:val="bg-BG"/>
        </w:rPr>
        <w:t>Objective</w:t>
      </w:r>
      <w:proofErr w:type="spellEnd"/>
      <w:r w:rsidRPr="00C52872">
        <w:rPr>
          <w:rFonts w:ascii="Times New Roman" w:hAnsi="Times New Roman" w:cs="Times New Roman"/>
          <w:sz w:val="24"/>
          <w:szCs w:val="24"/>
          <w:lang w:val="bg-BG"/>
        </w:rPr>
        <w:t xml:space="preserve"> – RPO (Data </w:t>
      </w:r>
      <w:proofErr w:type="spellStart"/>
      <w:r w:rsidRPr="00C52872">
        <w:rPr>
          <w:rFonts w:ascii="Times New Roman" w:hAnsi="Times New Roman" w:cs="Times New Roman"/>
          <w:sz w:val="24"/>
          <w:szCs w:val="24"/>
          <w:lang w:val="bg-BG"/>
        </w:rPr>
        <w:t>Loss</w:t>
      </w:r>
      <w:proofErr w:type="spellEnd"/>
      <w:r w:rsidRPr="00C52872">
        <w:rPr>
          <w:rFonts w:ascii="Times New Roman" w:hAnsi="Times New Roman" w:cs="Times New Roman"/>
          <w:sz w:val="24"/>
          <w:szCs w:val="24"/>
          <w:lang w:val="bg-BG"/>
        </w:rPr>
        <w:t xml:space="preserve"> </w:t>
      </w:r>
      <w:proofErr w:type="spellStart"/>
      <w:r w:rsidRPr="00C52872">
        <w:rPr>
          <w:rFonts w:ascii="Times New Roman" w:hAnsi="Times New Roman" w:cs="Times New Roman"/>
          <w:sz w:val="24"/>
          <w:szCs w:val="24"/>
          <w:lang w:val="bg-BG"/>
        </w:rPr>
        <w:t>Tolerance</w:t>
      </w:r>
      <w:proofErr w:type="spellEnd"/>
      <w:r w:rsidRPr="00C52872">
        <w:rPr>
          <w:rFonts w:ascii="Times New Roman" w:hAnsi="Times New Roman" w:cs="Times New Roman"/>
          <w:sz w:val="24"/>
          <w:szCs w:val="24"/>
          <w:lang w:val="bg-BG"/>
        </w:rPr>
        <w:t>)</w:t>
      </w:r>
      <w:r w:rsidR="004E4C20">
        <w:rPr>
          <w:rFonts w:ascii="Times New Roman" w:hAnsi="Times New Roman" w:cs="Times New Roman"/>
          <w:sz w:val="24"/>
          <w:szCs w:val="24"/>
        </w:rPr>
        <w:t xml:space="preserve">: </w:t>
      </w:r>
      <w:r w:rsidRPr="00C52872">
        <w:rPr>
          <w:rFonts w:ascii="Times New Roman" w:hAnsi="Times New Roman" w:cs="Times New Roman"/>
          <w:sz w:val="24"/>
          <w:szCs w:val="24"/>
          <w:lang w:val="bg-BG"/>
        </w:rPr>
        <w:t xml:space="preserve">не повече от 24 </w:t>
      </w:r>
      <w:r w:rsidR="00DF048F">
        <w:rPr>
          <w:rFonts w:ascii="Times New Roman" w:hAnsi="Times New Roman" w:cs="Times New Roman"/>
          <w:sz w:val="24"/>
          <w:szCs w:val="24"/>
          <w:lang w:val="bg-BG"/>
        </w:rPr>
        <w:t xml:space="preserve">(двадесет и четири) </w:t>
      </w:r>
      <w:r w:rsidRPr="00C52872">
        <w:rPr>
          <w:rFonts w:ascii="Times New Roman" w:hAnsi="Times New Roman" w:cs="Times New Roman"/>
          <w:sz w:val="24"/>
          <w:szCs w:val="24"/>
          <w:lang w:val="bg-BG"/>
        </w:rPr>
        <w:t>часа;</w:t>
      </w:r>
    </w:p>
    <w:p w14:paraId="7A3C8757" w14:textId="36510A43"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Пълно възстановяване след инцидент (</w:t>
      </w:r>
      <w:proofErr w:type="spellStart"/>
      <w:r w:rsidRPr="00C52872">
        <w:rPr>
          <w:rFonts w:ascii="Times New Roman" w:hAnsi="Times New Roman" w:cs="Times New Roman"/>
          <w:sz w:val="24"/>
          <w:szCs w:val="24"/>
          <w:lang w:val="bg-BG"/>
        </w:rPr>
        <w:t>Recovery</w:t>
      </w:r>
      <w:proofErr w:type="spellEnd"/>
      <w:r w:rsidRPr="00C52872">
        <w:rPr>
          <w:rFonts w:ascii="Times New Roman" w:hAnsi="Times New Roman" w:cs="Times New Roman"/>
          <w:sz w:val="24"/>
          <w:szCs w:val="24"/>
          <w:lang w:val="bg-BG"/>
        </w:rPr>
        <w:t xml:space="preserve"> </w:t>
      </w:r>
      <w:proofErr w:type="spellStart"/>
      <w:r w:rsidRPr="00C52872">
        <w:rPr>
          <w:rFonts w:ascii="Times New Roman" w:hAnsi="Times New Roman" w:cs="Times New Roman"/>
          <w:sz w:val="24"/>
          <w:szCs w:val="24"/>
          <w:lang w:val="bg-BG"/>
        </w:rPr>
        <w:t>Time</w:t>
      </w:r>
      <w:proofErr w:type="spellEnd"/>
      <w:r w:rsidRPr="00C52872">
        <w:rPr>
          <w:rFonts w:ascii="Times New Roman" w:hAnsi="Times New Roman" w:cs="Times New Roman"/>
          <w:sz w:val="24"/>
          <w:szCs w:val="24"/>
          <w:lang w:val="bg-BG"/>
        </w:rPr>
        <w:t xml:space="preserve"> </w:t>
      </w:r>
      <w:proofErr w:type="spellStart"/>
      <w:r w:rsidRPr="00C52872">
        <w:rPr>
          <w:rFonts w:ascii="Times New Roman" w:hAnsi="Times New Roman" w:cs="Times New Roman"/>
          <w:sz w:val="24"/>
          <w:szCs w:val="24"/>
          <w:lang w:val="bg-BG"/>
        </w:rPr>
        <w:t>Objective</w:t>
      </w:r>
      <w:proofErr w:type="spellEnd"/>
      <w:r w:rsidRPr="00C52872">
        <w:rPr>
          <w:rFonts w:ascii="Times New Roman" w:hAnsi="Times New Roman" w:cs="Times New Roman"/>
          <w:sz w:val="24"/>
          <w:szCs w:val="24"/>
          <w:lang w:val="bg-BG"/>
        </w:rPr>
        <w:t xml:space="preserve"> – RTO (</w:t>
      </w:r>
      <w:proofErr w:type="spellStart"/>
      <w:r w:rsidRPr="00C52872">
        <w:rPr>
          <w:rFonts w:ascii="Times New Roman" w:hAnsi="Times New Roman" w:cs="Times New Roman"/>
          <w:sz w:val="24"/>
          <w:szCs w:val="24"/>
          <w:lang w:val="bg-BG"/>
        </w:rPr>
        <w:t>Recovery</w:t>
      </w:r>
      <w:proofErr w:type="spellEnd"/>
      <w:r w:rsidRPr="00C52872">
        <w:rPr>
          <w:rFonts w:ascii="Times New Roman" w:hAnsi="Times New Roman" w:cs="Times New Roman"/>
          <w:sz w:val="24"/>
          <w:szCs w:val="24"/>
          <w:lang w:val="bg-BG"/>
        </w:rPr>
        <w:t xml:space="preserve"> </w:t>
      </w:r>
      <w:proofErr w:type="spellStart"/>
      <w:r w:rsidRPr="00C52872">
        <w:rPr>
          <w:rFonts w:ascii="Times New Roman" w:hAnsi="Times New Roman" w:cs="Times New Roman"/>
          <w:sz w:val="24"/>
          <w:szCs w:val="24"/>
          <w:lang w:val="bg-BG"/>
        </w:rPr>
        <w:t>Time</w:t>
      </w:r>
      <w:proofErr w:type="spellEnd"/>
      <w:r w:rsidRPr="00C52872">
        <w:rPr>
          <w:rFonts w:ascii="Times New Roman" w:hAnsi="Times New Roman" w:cs="Times New Roman"/>
          <w:sz w:val="24"/>
          <w:szCs w:val="24"/>
          <w:lang w:val="bg-BG"/>
        </w:rPr>
        <w:t>)</w:t>
      </w:r>
      <w:r w:rsidR="004E4C20">
        <w:rPr>
          <w:rFonts w:ascii="Times New Roman" w:hAnsi="Times New Roman" w:cs="Times New Roman"/>
          <w:sz w:val="24"/>
          <w:szCs w:val="24"/>
        </w:rPr>
        <w:t xml:space="preserve">: </w:t>
      </w:r>
      <w:r w:rsidRPr="00C52872">
        <w:rPr>
          <w:rFonts w:ascii="Times New Roman" w:hAnsi="Times New Roman" w:cs="Times New Roman"/>
          <w:sz w:val="24"/>
          <w:szCs w:val="24"/>
          <w:lang w:val="bg-BG"/>
        </w:rPr>
        <w:t xml:space="preserve">не повече от 24 </w:t>
      </w:r>
      <w:r w:rsidR="00A87BEC">
        <w:rPr>
          <w:rFonts w:ascii="Times New Roman" w:hAnsi="Times New Roman" w:cs="Times New Roman"/>
          <w:sz w:val="24"/>
          <w:szCs w:val="24"/>
          <w:lang w:val="bg-BG"/>
        </w:rPr>
        <w:t xml:space="preserve">(двадесет и четири) </w:t>
      </w:r>
      <w:r w:rsidRPr="00C52872">
        <w:rPr>
          <w:rFonts w:ascii="Times New Roman" w:hAnsi="Times New Roman" w:cs="Times New Roman"/>
          <w:sz w:val="24"/>
          <w:szCs w:val="24"/>
          <w:lang w:val="bg-BG"/>
        </w:rPr>
        <w:t>часа;</w:t>
      </w:r>
    </w:p>
    <w:p w14:paraId="7F2102D2" w14:textId="110EF0E6" w:rsidR="001A4D8C" w:rsidRPr="00C52872" w:rsidRDefault="001A4D8C" w:rsidP="001A4D8C">
      <w:pPr>
        <w:pStyle w:val="a3"/>
        <w:numPr>
          <w:ilvl w:val="0"/>
          <w:numId w:val="5"/>
        </w:numPr>
        <w:jc w:val="both"/>
        <w:rPr>
          <w:rFonts w:ascii="Times New Roman" w:hAnsi="Times New Roman" w:cs="Times New Roman"/>
          <w:bCs/>
          <w:sz w:val="24"/>
          <w:szCs w:val="24"/>
          <w:lang w:val="bg-BG"/>
        </w:rPr>
      </w:pPr>
      <w:r w:rsidRPr="00C52872">
        <w:rPr>
          <w:rFonts w:ascii="Times New Roman" w:hAnsi="Times New Roman" w:cs="Times New Roman"/>
          <w:sz w:val="24"/>
          <w:szCs w:val="24"/>
          <w:lang w:val="bg-BG"/>
        </w:rPr>
        <w:t>Да гарантира възможност за обновяване на софтуера</w:t>
      </w:r>
      <w:r w:rsidR="004E4C20">
        <w:rPr>
          <w:rFonts w:ascii="Times New Roman" w:hAnsi="Times New Roman" w:cs="Times New Roman"/>
          <w:sz w:val="24"/>
          <w:szCs w:val="24"/>
        </w:rPr>
        <w:t xml:space="preserve">, </w:t>
      </w:r>
      <w:r w:rsidRPr="00C52872">
        <w:rPr>
          <w:rFonts w:ascii="Times New Roman" w:hAnsi="Times New Roman" w:cs="Times New Roman"/>
          <w:sz w:val="24"/>
          <w:szCs w:val="24"/>
          <w:lang w:val="bg-BG"/>
        </w:rPr>
        <w:t>без това да причинява</w:t>
      </w:r>
      <w:r w:rsidRPr="00C52872">
        <w:rPr>
          <w:rFonts w:ascii="Times New Roman" w:hAnsi="Times New Roman" w:cs="Times New Roman"/>
          <w:bCs/>
          <w:sz w:val="24"/>
          <w:szCs w:val="24"/>
          <w:lang w:val="bg-BG"/>
        </w:rPr>
        <w:t xml:space="preserve"> прекъсвания в работата му.</w:t>
      </w:r>
    </w:p>
    <w:p w14:paraId="307639FC" w14:textId="77777777" w:rsidR="001A4D8C" w:rsidRPr="00C52872" w:rsidRDefault="001A4D8C" w:rsidP="001A4D8C">
      <w:pPr>
        <w:rPr>
          <w:rFonts w:ascii="Times New Roman" w:hAnsi="Times New Roman" w:cs="Times New Roman"/>
          <w:bCs/>
          <w:sz w:val="24"/>
          <w:szCs w:val="24"/>
          <w:lang w:val="bg-BG"/>
        </w:rPr>
      </w:pPr>
    </w:p>
    <w:p w14:paraId="5B6F74BD" w14:textId="525BAEE9" w:rsidR="001A4D8C" w:rsidRPr="00C52872" w:rsidRDefault="001A4D8C" w:rsidP="00525A8B">
      <w:p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t>Допустимо е обезпечаване на виртуално решение, отговарящо на посочените характеристики с изключение на тези, свързани със сървърното помещение, посочени по-долу.</w:t>
      </w:r>
    </w:p>
    <w:p w14:paraId="5DDE663A" w14:textId="7E652741" w:rsidR="001A4D8C" w:rsidRPr="00C52872" w:rsidRDefault="001A4D8C" w:rsidP="001A4D8C">
      <w:p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t>Характеристики, свързани със сървърно помещение (не се предоставят при предложено решение за</w:t>
      </w:r>
      <w:r w:rsidR="00525A8B">
        <w:rPr>
          <w:rFonts w:ascii="Times New Roman" w:hAnsi="Times New Roman" w:cs="Times New Roman"/>
          <w:bCs/>
          <w:sz w:val="24"/>
          <w:szCs w:val="24"/>
          <w:lang w:val="bg-BG"/>
        </w:rPr>
        <w:t xml:space="preserve"> облачна </w:t>
      </w:r>
      <w:r w:rsidRPr="00C52872">
        <w:rPr>
          <w:rFonts w:ascii="Times New Roman" w:hAnsi="Times New Roman" w:cs="Times New Roman"/>
          <w:bCs/>
          <w:sz w:val="24"/>
          <w:szCs w:val="24"/>
          <w:lang w:val="bg-BG"/>
        </w:rPr>
        <w:t>услуга):</w:t>
      </w:r>
    </w:p>
    <w:p w14:paraId="3804AAAB" w14:textId="30087A6F"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Да разполага с хард диск</w:t>
      </w:r>
      <w:r w:rsidR="005C1B8A">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осигуряващ капацитет за работа</w:t>
      </w:r>
      <w:r w:rsidR="00692C2A">
        <w:rPr>
          <w:rFonts w:ascii="Times New Roman" w:hAnsi="Times New Roman" w:cs="Times New Roman"/>
          <w:sz w:val="24"/>
          <w:szCs w:val="24"/>
          <w:lang w:val="bg-BG"/>
        </w:rPr>
        <w:t xml:space="preserve"> като минимум от</w:t>
      </w:r>
      <w:r w:rsidR="00692C2A">
        <w:rPr>
          <w:rFonts w:ascii="Times New Roman" w:hAnsi="Times New Roman" w:cs="Times New Roman"/>
          <w:sz w:val="24"/>
          <w:szCs w:val="24"/>
          <w:lang w:val="bg-BG"/>
        </w:rPr>
        <w:br/>
      </w:r>
      <w:r w:rsidRPr="00C52872">
        <w:rPr>
          <w:rFonts w:ascii="Times New Roman" w:hAnsi="Times New Roman" w:cs="Times New Roman"/>
          <w:sz w:val="24"/>
          <w:szCs w:val="24"/>
          <w:lang w:val="bg-BG"/>
        </w:rPr>
        <w:t xml:space="preserve">3 </w:t>
      </w:r>
      <w:r w:rsidR="0014572E">
        <w:rPr>
          <w:rFonts w:ascii="Times New Roman" w:hAnsi="Times New Roman" w:cs="Times New Roman"/>
          <w:sz w:val="24"/>
          <w:szCs w:val="24"/>
          <w:lang w:val="bg-BG"/>
        </w:rPr>
        <w:t xml:space="preserve">(три) </w:t>
      </w:r>
      <w:r w:rsidRPr="00C52872">
        <w:rPr>
          <w:rFonts w:ascii="Times New Roman" w:hAnsi="Times New Roman" w:cs="Times New Roman"/>
          <w:sz w:val="24"/>
          <w:szCs w:val="24"/>
          <w:lang w:val="bg-BG"/>
        </w:rPr>
        <w:t>г</w:t>
      </w:r>
      <w:r w:rsidR="00692C2A">
        <w:rPr>
          <w:rFonts w:ascii="Times New Roman" w:hAnsi="Times New Roman" w:cs="Times New Roman"/>
          <w:sz w:val="24"/>
          <w:szCs w:val="24"/>
          <w:lang w:val="bg-BG"/>
        </w:rPr>
        <w:t xml:space="preserve">одини </w:t>
      </w:r>
      <w:r w:rsidRPr="00C52872">
        <w:rPr>
          <w:rFonts w:ascii="Times New Roman" w:hAnsi="Times New Roman" w:cs="Times New Roman"/>
          <w:sz w:val="24"/>
          <w:szCs w:val="24"/>
          <w:lang w:val="bg-BG"/>
        </w:rPr>
        <w:t>експлоатация;</w:t>
      </w:r>
    </w:p>
    <w:p w14:paraId="261435AB" w14:textId="68C9623F"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Да разполага с резервно захранване</w:t>
      </w:r>
      <w:r w:rsidR="005C1B8A">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съобразено с инсталираните мощност и с допълнителен резерв;</w:t>
      </w:r>
    </w:p>
    <w:p w14:paraId="705BA8E6" w14:textId="77777777"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 xml:space="preserve">EXTENDED L2 </w:t>
      </w:r>
      <w:proofErr w:type="spellStart"/>
      <w:r w:rsidRPr="00C52872">
        <w:rPr>
          <w:rFonts w:ascii="Times New Roman" w:hAnsi="Times New Roman" w:cs="Times New Roman"/>
          <w:sz w:val="24"/>
          <w:szCs w:val="24"/>
          <w:lang w:val="bg-BG"/>
        </w:rPr>
        <w:t>switching</w:t>
      </w:r>
      <w:proofErr w:type="spellEnd"/>
      <w:r w:rsidRPr="00C52872">
        <w:rPr>
          <w:rFonts w:ascii="Times New Roman" w:hAnsi="Times New Roman" w:cs="Times New Roman"/>
          <w:sz w:val="24"/>
          <w:szCs w:val="24"/>
          <w:lang w:val="bg-BG"/>
        </w:rPr>
        <w:t xml:space="preserve"> или еквивалент;</w:t>
      </w:r>
    </w:p>
    <w:p w14:paraId="076B8036" w14:textId="2E7E5530"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Да разполага с резервно захранване</w:t>
      </w:r>
      <w:r w:rsidR="009077B7">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UPS или еквивалент;</w:t>
      </w:r>
    </w:p>
    <w:p w14:paraId="42224673" w14:textId="77777777"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lastRenderedPageBreak/>
        <w:t>Да разполага с климатик, оразмерен според обем на помещението и топлинните мощности;</w:t>
      </w:r>
    </w:p>
    <w:p w14:paraId="37F57169" w14:textId="77777777"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Да разполага с антивирусен софтуер с централна конзола за наблюдение;</w:t>
      </w:r>
    </w:p>
    <w:p w14:paraId="5E0C957F" w14:textId="0CE0D546"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Да бъде разположено във вентилиран сървърен шкаф с височина минимум</w:t>
      </w:r>
      <w:r w:rsidR="009077B7">
        <w:rPr>
          <w:rFonts w:ascii="Times New Roman" w:hAnsi="Times New Roman" w:cs="Times New Roman"/>
          <w:sz w:val="24"/>
          <w:szCs w:val="24"/>
          <w:lang w:val="bg-BG"/>
        </w:rPr>
        <w:br/>
        <w:t xml:space="preserve">от </w:t>
      </w:r>
      <w:r w:rsidRPr="00C52872">
        <w:rPr>
          <w:rFonts w:ascii="Times New Roman" w:hAnsi="Times New Roman" w:cs="Times New Roman"/>
          <w:sz w:val="24"/>
          <w:szCs w:val="24"/>
          <w:lang w:val="bg-BG"/>
        </w:rPr>
        <w:t>42U;</w:t>
      </w:r>
    </w:p>
    <w:p w14:paraId="23D00680" w14:textId="77777777"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Да разполага с GSM/GPRS/3G/4G модем за връзка с останалото оборудване.</w:t>
      </w:r>
    </w:p>
    <w:p w14:paraId="5FCCE606" w14:textId="77777777" w:rsidR="001A4D8C" w:rsidRPr="00C52872" w:rsidRDefault="001A4D8C" w:rsidP="001A4D8C">
      <w:pPr>
        <w:rPr>
          <w:rFonts w:ascii="Times New Roman" w:hAnsi="Times New Roman" w:cs="Times New Roman"/>
          <w:b/>
          <w:bCs/>
          <w:sz w:val="24"/>
          <w:szCs w:val="24"/>
          <w:lang w:val="bg-BG"/>
        </w:rPr>
      </w:pPr>
    </w:p>
    <w:p w14:paraId="52A15403" w14:textId="28628DDC" w:rsidR="001A4D8C" w:rsidRPr="00C52872" w:rsidRDefault="001A4D8C" w:rsidP="001A4D8C">
      <w:pPr>
        <w:pStyle w:val="3"/>
        <w:rPr>
          <w:rFonts w:ascii="Times New Roman" w:hAnsi="Times New Roman" w:cs="Times New Roman"/>
          <w:sz w:val="24"/>
          <w:szCs w:val="24"/>
        </w:rPr>
      </w:pPr>
      <w:r w:rsidRPr="00C52872">
        <w:rPr>
          <w:rFonts w:ascii="Times New Roman" w:hAnsi="Times New Roman" w:cs="Times New Roman"/>
          <w:sz w:val="24"/>
          <w:szCs w:val="24"/>
        </w:rPr>
        <w:t>Характеристики на AVL системата:</w:t>
      </w:r>
    </w:p>
    <w:p w14:paraId="1220DD25" w14:textId="11DC5605" w:rsidR="001A4D8C" w:rsidRPr="00C52872" w:rsidRDefault="001A4D8C" w:rsidP="001A4D8C">
      <w:p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Системата работи въз основа на комуникацията в реално време между бордови компютри, монтирани в автобусите, и AVL система. Дава се възможност за следене на местоположението на возилата по време на тяхното движение. Посредством получаваните данни за координатите на транспортните средства в контролни</w:t>
      </w:r>
      <w:r w:rsidR="009077B7">
        <w:rPr>
          <w:rFonts w:ascii="Times New Roman" w:hAnsi="Times New Roman" w:cs="Times New Roman"/>
          <w:sz w:val="24"/>
          <w:szCs w:val="24"/>
          <w:lang w:val="bg-BG"/>
        </w:rPr>
        <w:t>я</w:t>
      </w:r>
      <w:r w:rsidRPr="00C52872">
        <w:rPr>
          <w:rFonts w:ascii="Times New Roman" w:hAnsi="Times New Roman" w:cs="Times New Roman"/>
          <w:sz w:val="24"/>
          <w:szCs w:val="24"/>
          <w:lang w:val="bg-BG"/>
        </w:rPr>
        <w:t xml:space="preserve"> център се следи и реагира за спазването на разписанието по линиите.</w:t>
      </w:r>
      <w:r w:rsidRPr="00C52872" w:rsidDel="00AD60A2">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Система за позициониране на</w:t>
      </w:r>
      <w:r w:rsidR="00E45B28">
        <w:rPr>
          <w:rFonts w:ascii="Times New Roman" w:hAnsi="Times New Roman" w:cs="Times New Roman"/>
          <w:sz w:val="24"/>
          <w:szCs w:val="24"/>
          <w:lang w:val="bg-BG"/>
        </w:rPr>
        <w:t xml:space="preserve"> п</w:t>
      </w:r>
      <w:r w:rsidR="009077B7" w:rsidRPr="009077B7">
        <w:rPr>
          <w:rFonts w:ascii="Times New Roman" w:hAnsi="Times New Roman" w:cs="Times New Roman"/>
          <w:sz w:val="24"/>
          <w:szCs w:val="24"/>
          <w:lang w:val="bg-BG"/>
        </w:rPr>
        <w:t>ътн</w:t>
      </w:r>
      <w:r w:rsidR="00E45B28">
        <w:rPr>
          <w:rFonts w:ascii="Times New Roman" w:hAnsi="Times New Roman" w:cs="Times New Roman"/>
          <w:sz w:val="24"/>
          <w:szCs w:val="24"/>
          <w:lang w:val="bg-BG"/>
        </w:rPr>
        <w:t xml:space="preserve">и </w:t>
      </w:r>
      <w:r w:rsidR="009077B7" w:rsidRPr="009077B7">
        <w:rPr>
          <w:rFonts w:ascii="Times New Roman" w:hAnsi="Times New Roman" w:cs="Times New Roman"/>
          <w:sz w:val="24"/>
          <w:szCs w:val="24"/>
          <w:lang w:val="bg-BG"/>
        </w:rPr>
        <w:t>превозн</w:t>
      </w:r>
      <w:r w:rsidR="00E45B28">
        <w:rPr>
          <w:rFonts w:ascii="Times New Roman" w:hAnsi="Times New Roman" w:cs="Times New Roman"/>
          <w:sz w:val="24"/>
          <w:szCs w:val="24"/>
          <w:lang w:val="bg-BG"/>
        </w:rPr>
        <w:t>и</w:t>
      </w:r>
      <w:r w:rsidR="009077B7" w:rsidRPr="009077B7">
        <w:rPr>
          <w:rFonts w:ascii="Times New Roman" w:hAnsi="Times New Roman" w:cs="Times New Roman"/>
          <w:sz w:val="24"/>
          <w:szCs w:val="24"/>
          <w:lang w:val="bg-BG"/>
        </w:rPr>
        <w:t xml:space="preserve"> средств</w:t>
      </w:r>
      <w:r w:rsidR="00E45B28">
        <w:rPr>
          <w:rFonts w:ascii="Times New Roman" w:hAnsi="Times New Roman" w:cs="Times New Roman"/>
          <w:sz w:val="24"/>
          <w:szCs w:val="24"/>
          <w:lang w:val="bg-BG"/>
        </w:rPr>
        <w:t>а</w:t>
      </w:r>
      <w:r w:rsidR="009077B7" w:rsidRPr="009077B7">
        <w:rPr>
          <w:rFonts w:ascii="Times New Roman" w:hAnsi="Times New Roman" w:cs="Times New Roman"/>
          <w:sz w:val="24"/>
          <w:szCs w:val="24"/>
          <w:lang w:val="bg-BG"/>
        </w:rPr>
        <w:t xml:space="preserve"> </w:t>
      </w:r>
      <w:r w:rsidR="00E45B28">
        <w:rPr>
          <w:rFonts w:ascii="Times New Roman" w:hAnsi="Times New Roman" w:cs="Times New Roman"/>
          <w:sz w:val="24"/>
          <w:szCs w:val="24"/>
          <w:lang w:val="bg-BG"/>
        </w:rPr>
        <w:t>(</w:t>
      </w:r>
      <w:r w:rsidRPr="00C52872">
        <w:rPr>
          <w:rFonts w:ascii="Times New Roman" w:hAnsi="Times New Roman" w:cs="Times New Roman"/>
          <w:sz w:val="24"/>
          <w:szCs w:val="24"/>
          <w:lang w:val="bg-BG"/>
        </w:rPr>
        <w:t>ППС</w:t>
      </w:r>
      <w:r w:rsidR="00E45B28">
        <w:rPr>
          <w:rFonts w:ascii="Times New Roman" w:hAnsi="Times New Roman" w:cs="Times New Roman"/>
          <w:sz w:val="24"/>
          <w:szCs w:val="24"/>
          <w:lang w:val="bg-BG"/>
        </w:rPr>
        <w:t>)</w:t>
      </w:r>
      <w:r w:rsidRPr="00C52872">
        <w:rPr>
          <w:rFonts w:ascii="Times New Roman" w:hAnsi="Times New Roman" w:cs="Times New Roman"/>
          <w:sz w:val="24"/>
          <w:szCs w:val="24"/>
          <w:lang w:val="bg-BG"/>
        </w:rPr>
        <w:t xml:space="preserve"> е необходимо да отговаря на следните изисквания:</w:t>
      </w:r>
    </w:p>
    <w:p w14:paraId="11D0970E" w14:textId="77777777"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Управление на следните основни обекти:</w:t>
      </w:r>
    </w:p>
    <w:p w14:paraId="0A3FB9EC" w14:textId="0A3C46F3" w:rsidR="001A4D8C" w:rsidRPr="00C52872" w:rsidRDefault="001A4D8C" w:rsidP="002912A2">
      <w:pPr>
        <w:pStyle w:val="a3"/>
        <w:numPr>
          <w:ilvl w:val="1"/>
          <w:numId w:val="30"/>
        </w:numPr>
        <w:ind w:left="1418" w:hanging="240"/>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Превозни средства (автопарк);</w:t>
      </w:r>
    </w:p>
    <w:p w14:paraId="49CC514D" w14:textId="0A6FAFDB" w:rsidR="001A4D8C" w:rsidRPr="00C52872" w:rsidRDefault="001A4D8C" w:rsidP="002912A2">
      <w:pPr>
        <w:pStyle w:val="a3"/>
        <w:numPr>
          <w:ilvl w:val="1"/>
          <w:numId w:val="30"/>
        </w:numPr>
        <w:ind w:left="1418" w:hanging="240"/>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 xml:space="preserve">Шофьори; </w:t>
      </w:r>
    </w:p>
    <w:p w14:paraId="3E57C426" w14:textId="74A312A5" w:rsidR="001A4D8C" w:rsidRPr="00C52872" w:rsidRDefault="001A4D8C" w:rsidP="002912A2">
      <w:pPr>
        <w:pStyle w:val="a3"/>
        <w:numPr>
          <w:ilvl w:val="1"/>
          <w:numId w:val="30"/>
        </w:numPr>
        <w:ind w:left="1418" w:hanging="240"/>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Графици и смени на шофьори;</w:t>
      </w:r>
    </w:p>
    <w:p w14:paraId="480CC317" w14:textId="74913566" w:rsidR="001A4D8C" w:rsidRPr="00C52872" w:rsidRDefault="001A4D8C" w:rsidP="002912A2">
      <w:pPr>
        <w:pStyle w:val="a3"/>
        <w:numPr>
          <w:ilvl w:val="1"/>
          <w:numId w:val="30"/>
        </w:numPr>
        <w:ind w:left="1418" w:hanging="240"/>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Маршрути;</w:t>
      </w:r>
    </w:p>
    <w:p w14:paraId="2CA528AA" w14:textId="68042996" w:rsidR="001A4D8C" w:rsidRPr="00C52872" w:rsidRDefault="001A4D8C" w:rsidP="002912A2">
      <w:pPr>
        <w:pStyle w:val="a3"/>
        <w:numPr>
          <w:ilvl w:val="1"/>
          <w:numId w:val="30"/>
        </w:numPr>
        <w:ind w:left="1418" w:hanging="240"/>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Линии;</w:t>
      </w:r>
    </w:p>
    <w:p w14:paraId="5715DD65" w14:textId="195A8F4E" w:rsidR="001A4D8C" w:rsidRPr="00C52872" w:rsidRDefault="001A4D8C" w:rsidP="002912A2">
      <w:pPr>
        <w:pStyle w:val="a3"/>
        <w:numPr>
          <w:ilvl w:val="1"/>
          <w:numId w:val="30"/>
        </w:numPr>
        <w:ind w:left="1418" w:hanging="240"/>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Наряди</w:t>
      </w:r>
      <w:r w:rsidR="001B62C5">
        <w:rPr>
          <w:rFonts w:ascii="Times New Roman" w:hAnsi="Times New Roman" w:cs="Times New Roman"/>
          <w:sz w:val="24"/>
          <w:szCs w:val="24"/>
          <w:lang w:val="bg-BG"/>
        </w:rPr>
        <w:t>.</w:t>
      </w:r>
    </w:p>
    <w:p w14:paraId="7CDB4B26" w14:textId="77777777"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 xml:space="preserve">Управление на транспортната схема с визуализация върху интерактивна карта (кръстовища, спирки, депа, офиси, произволни </w:t>
      </w:r>
      <w:proofErr w:type="spellStart"/>
      <w:r w:rsidRPr="00C52872">
        <w:rPr>
          <w:rFonts w:ascii="Times New Roman" w:hAnsi="Times New Roman" w:cs="Times New Roman"/>
          <w:sz w:val="24"/>
          <w:szCs w:val="24"/>
          <w:lang w:val="bg-BG"/>
        </w:rPr>
        <w:t>геореферирани</w:t>
      </w:r>
      <w:proofErr w:type="spellEnd"/>
      <w:r w:rsidRPr="00C52872">
        <w:rPr>
          <w:rFonts w:ascii="Times New Roman" w:hAnsi="Times New Roman" w:cs="Times New Roman"/>
          <w:sz w:val="24"/>
          <w:szCs w:val="24"/>
          <w:lang w:val="bg-BG"/>
        </w:rPr>
        <w:t xml:space="preserve"> обекти);</w:t>
      </w:r>
    </w:p>
    <w:p w14:paraId="03DEDA62" w14:textId="77777777"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Създаване, преглеждане, редактиране и изтриване на устройствата, свързани със системата;</w:t>
      </w:r>
    </w:p>
    <w:p w14:paraId="176C9288" w14:textId="77777777"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Гъвкаво административно управление на системата:</w:t>
      </w:r>
    </w:p>
    <w:p w14:paraId="3B3E3656" w14:textId="155858D7" w:rsidR="001A4D8C" w:rsidRPr="00C52872" w:rsidRDefault="001A4D8C" w:rsidP="00F24E46">
      <w:pPr>
        <w:pStyle w:val="a3"/>
        <w:numPr>
          <w:ilvl w:val="1"/>
          <w:numId w:val="31"/>
        </w:numPr>
        <w:ind w:left="1418" w:hanging="284"/>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Контрол на достъпа до системата</w:t>
      </w:r>
      <w:r w:rsidR="00836771">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организиране на роли, потребители и права;</w:t>
      </w:r>
    </w:p>
    <w:p w14:paraId="5CB74D4B" w14:textId="7954EE98" w:rsidR="001A4D8C" w:rsidRPr="00C52872" w:rsidRDefault="001A4D8C" w:rsidP="00F24E46">
      <w:pPr>
        <w:pStyle w:val="a3"/>
        <w:numPr>
          <w:ilvl w:val="1"/>
          <w:numId w:val="31"/>
        </w:numPr>
        <w:ind w:left="1418" w:hanging="284"/>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Генериране на стандартни и персонализирани справки за работата на системата и свързаните устройства.</w:t>
      </w:r>
    </w:p>
    <w:p w14:paraId="7F1D1E18" w14:textId="77777777" w:rsidR="001A4D8C" w:rsidRPr="00C52872" w:rsidRDefault="001A4D8C" w:rsidP="001A4D8C">
      <w:pPr>
        <w:rPr>
          <w:rFonts w:ascii="Times New Roman" w:hAnsi="Times New Roman" w:cs="Times New Roman"/>
          <w:b/>
          <w:bCs/>
          <w:sz w:val="24"/>
          <w:szCs w:val="24"/>
          <w:lang w:val="bg-BG"/>
        </w:rPr>
      </w:pPr>
    </w:p>
    <w:p w14:paraId="1B18757C" w14:textId="77777777" w:rsidR="001A4D8C" w:rsidRPr="00C52872" w:rsidRDefault="001A4D8C" w:rsidP="001A4D8C">
      <w:pPr>
        <w:pStyle w:val="3"/>
        <w:rPr>
          <w:rFonts w:ascii="Times New Roman" w:hAnsi="Times New Roman" w:cs="Times New Roman"/>
          <w:sz w:val="24"/>
          <w:szCs w:val="24"/>
        </w:rPr>
      </w:pPr>
      <w:r w:rsidRPr="00C52872">
        <w:rPr>
          <w:rFonts w:ascii="Times New Roman" w:hAnsi="Times New Roman" w:cs="Times New Roman"/>
          <w:sz w:val="24"/>
          <w:szCs w:val="24"/>
        </w:rPr>
        <w:t>Характеристики на бордово оборудване за работата на AVL системата</w:t>
      </w:r>
    </w:p>
    <w:p w14:paraId="145FC5C7" w14:textId="77777777" w:rsidR="001A4D8C" w:rsidRPr="00C52872" w:rsidRDefault="001A4D8C" w:rsidP="001A4D8C">
      <w:p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Бордовият компютър e необходимо да отговаря на следните минимални изисквания и параметри:</w:t>
      </w:r>
    </w:p>
    <w:p w14:paraId="393331D2" w14:textId="60EB3EB8" w:rsidR="001A4D8C" w:rsidRPr="00C52872" w:rsidRDefault="0057161C"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Л</w:t>
      </w:r>
      <w:r w:rsidR="001A4D8C" w:rsidRPr="00C52872">
        <w:rPr>
          <w:rFonts w:ascii="Times New Roman" w:hAnsi="Times New Roman" w:cs="Times New Roman"/>
          <w:sz w:val="24"/>
          <w:szCs w:val="24"/>
          <w:lang w:val="bg-BG"/>
        </w:rPr>
        <w:t>окално съхранение на данни</w:t>
      </w:r>
      <w:r>
        <w:rPr>
          <w:rFonts w:ascii="Times New Roman" w:hAnsi="Times New Roman" w:cs="Times New Roman"/>
          <w:sz w:val="24"/>
          <w:szCs w:val="24"/>
          <w:lang w:val="bg-BG"/>
        </w:rPr>
        <w:t>;</w:t>
      </w:r>
    </w:p>
    <w:p w14:paraId="7C0B068C" w14:textId="309C9849" w:rsidR="001A4D8C" w:rsidRPr="00C52872" w:rsidRDefault="0057161C"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У</w:t>
      </w:r>
      <w:r w:rsidR="001A4D8C" w:rsidRPr="00C52872">
        <w:rPr>
          <w:rFonts w:ascii="Times New Roman" w:hAnsi="Times New Roman" w:cs="Times New Roman"/>
          <w:sz w:val="24"/>
          <w:szCs w:val="24"/>
          <w:lang w:val="bg-BG"/>
        </w:rPr>
        <w:t>правление чрез дисплей с чувствителен при допир екран (</w:t>
      </w:r>
      <w:proofErr w:type="spellStart"/>
      <w:r w:rsidR="001A4D8C" w:rsidRPr="00C52872">
        <w:rPr>
          <w:rFonts w:ascii="Times New Roman" w:hAnsi="Times New Roman" w:cs="Times New Roman"/>
          <w:sz w:val="24"/>
          <w:szCs w:val="24"/>
          <w:lang w:val="bg-BG"/>
        </w:rPr>
        <w:t>touch</w:t>
      </w:r>
      <w:proofErr w:type="spellEnd"/>
      <w:r w:rsidR="001A4D8C" w:rsidRPr="00C52872">
        <w:rPr>
          <w:rFonts w:ascii="Times New Roman" w:hAnsi="Times New Roman" w:cs="Times New Roman"/>
          <w:sz w:val="24"/>
          <w:szCs w:val="24"/>
          <w:lang w:val="bg-BG"/>
        </w:rPr>
        <w:t xml:space="preserve"> </w:t>
      </w:r>
      <w:proofErr w:type="spellStart"/>
      <w:r w:rsidR="001A4D8C" w:rsidRPr="00C52872">
        <w:rPr>
          <w:rFonts w:ascii="Times New Roman" w:hAnsi="Times New Roman" w:cs="Times New Roman"/>
          <w:sz w:val="24"/>
          <w:szCs w:val="24"/>
          <w:lang w:val="bg-BG"/>
        </w:rPr>
        <w:t>screen</w:t>
      </w:r>
      <w:proofErr w:type="spellEnd"/>
      <w:r w:rsidR="001A4D8C" w:rsidRPr="00C52872">
        <w:rPr>
          <w:rFonts w:ascii="Times New Roman" w:hAnsi="Times New Roman" w:cs="Times New Roman"/>
          <w:sz w:val="24"/>
          <w:szCs w:val="24"/>
          <w:lang w:val="bg-BG"/>
        </w:rPr>
        <w:t>)</w:t>
      </w:r>
      <w:r>
        <w:rPr>
          <w:rFonts w:ascii="Times New Roman" w:hAnsi="Times New Roman" w:cs="Times New Roman"/>
          <w:sz w:val="24"/>
          <w:szCs w:val="24"/>
          <w:lang w:val="bg-BG"/>
        </w:rPr>
        <w:t>,</w:t>
      </w:r>
      <w:r>
        <w:rPr>
          <w:rFonts w:ascii="Times New Roman" w:hAnsi="Times New Roman" w:cs="Times New Roman"/>
          <w:sz w:val="24"/>
          <w:szCs w:val="24"/>
          <w:lang w:val="bg-BG"/>
        </w:rPr>
        <w:br/>
      </w:r>
      <w:r w:rsidR="001A4D8C" w:rsidRPr="00C52872">
        <w:rPr>
          <w:rFonts w:ascii="Times New Roman" w:hAnsi="Times New Roman" w:cs="Times New Roman"/>
          <w:sz w:val="24"/>
          <w:szCs w:val="24"/>
          <w:lang w:val="bg-BG"/>
        </w:rPr>
        <w:t>с размер най-малко 7"</w:t>
      </w:r>
      <w:r>
        <w:rPr>
          <w:rFonts w:ascii="Times New Roman" w:hAnsi="Times New Roman" w:cs="Times New Roman"/>
          <w:sz w:val="24"/>
          <w:szCs w:val="24"/>
          <w:lang w:val="bg-BG"/>
        </w:rPr>
        <w:t>;</w:t>
      </w:r>
    </w:p>
    <w:p w14:paraId="4E073114" w14:textId="2F892CB1" w:rsidR="001A4D8C" w:rsidRPr="00C52872" w:rsidRDefault="0057161C"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Г</w:t>
      </w:r>
      <w:r w:rsidR="001A4D8C" w:rsidRPr="00C52872">
        <w:rPr>
          <w:rFonts w:ascii="Times New Roman" w:hAnsi="Times New Roman" w:cs="Times New Roman"/>
          <w:sz w:val="24"/>
          <w:szCs w:val="24"/>
          <w:lang w:val="bg-BG"/>
        </w:rPr>
        <w:t>рафичен потребителски интерфейс на български и опционално на английски език</w:t>
      </w:r>
      <w:r>
        <w:rPr>
          <w:rFonts w:ascii="Times New Roman" w:hAnsi="Times New Roman" w:cs="Times New Roman"/>
          <w:sz w:val="24"/>
          <w:szCs w:val="24"/>
          <w:lang w:val="bg-BG"/>
        </w:rPr>
        <w:t>;</w:t>
      </w:r>
    </w:p>
    <w:p w14:paraId="04F2AECD" w14:textId="4983D068" w:rsidR="001A4D8C" w:rsidRPr="00C52872" w:rsidRDefault="0057161C"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Д</w:t>
      </w:r>
      <w:r w:rsidR="001A4D8C" w:rsidRPr="00C52872">
        <w:rPr>
          <w:rFonts w:ascii="Times New Roman" w:hAnsi="Times New Roman" w:cs="Times New Roman"/>
          <w:sz w:val="24"/>
          <w:szCs w:val="24"/>
          <w:lang w:val="bg-BG"/>
        </w:rPr>
        <w:t>а реализира двупосочна интеграция с контролния център / AVL система</w:t>
      </w:r>
      <w:r>
        <w:rPr>
          <w:rFonts w:ascii="Times New Roman" w:hAnsi="Times New Roman" w:cs="Times New Roman"/>
          <w:sz w:val="24"/>
          <w:szCs w:val="24"/>
          <w:lang w:val="bg-BG"/>
        </w:rPr>
        <w:t>;</w:t>
      </w:r>
    </w:p>
    <w:p w14:paraId="6D289C7A" w14:textId="41DEACE8" w:rsidR="001A4D8C" w:rsidRPr="00C52872" w:rsidRDefault="0057161C"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Д</w:t>
      </w:r>
      <w:r w:rsidR="001A4D8C" w:rsidRPr="00C52872">
        <w:rPr>
          <w:rFonts w:ascii="Times New Roman" w:hAnsi="Times New Roman" w:cs="Times New Roman"/>
          <w:sz w:val="24"/>
          <w:szCs w:val="24"/>
          <w:lang w:val="bg-BG"/>
        </w:rPr>
        <w:t xml:space="preserve">а разполага с </w:t>
      </w:r>
      <w:proofErr w:type="spellStart"/>
      <w:r w:rsidR="001A4D8C" w:rsidRPr="00C52872">
        <w:rPr>
          <w:rFonts w:ascii="Times New Roman" w:hAnsi="Times New Roman" w:cs="Times New Roman"/>
          <w:sz w:val="24"/>
          <w:szCs w:val="24"/>
          <w:lang w:val="bg-BG"/>
        </w:rPr>
        <w:t>Wi-Fi</w:t>
      </w:r>
      <w:proofErr w:type="spellEnd"/>
      <w:r w:rsidR="001A4D8C" w:rsidRPr="00C52872">
        <w:rPr>
          <w:rFonts w:ascii="Times New Roman" w:hAnsi="Times New Roman" w:cs="Times New Roman"/>
          <w:sz w:val="24"/>
          <w:szCs w:val="24"/>
          <w:lang w:val="bg-BG"/>
        </w:rPr>
        <w:t xml:space="preserve"> модул</w:t>
      </w:r>
      <w:r w:rsidR="002D6AE3">
        <w:rPr>
          <w:rFonts w:ascii="Times New Roman" w:hAnsi="Times New Roman" w:cs="Times New Roman"/>
          <w:sz w:val="24"/>
          <w:szCs w:val="24"/>
          <w:lang w:val="bg-BG"/>
        </w:rPr>
        <w:t>;</w:t>
      </w:r>
    </w:p>
    <w:p w14:paraId="4A07E264" w14:textId="00EBE0E2" w:rsidR="001A4D8C" w:rsidRPr="00C52872" w:rsidRDefault="002D6AE3"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Д</w:t>
      </w:r>
      <w:r w:rsidR="001A4D8C" w:rsidRPr="00C52872">
        <w:rPr>
          <w:rFonts w:ascii="Times New Roman" w:hAnsi="Times New Roman" w:cs="Times New Roman"/>
          <w:sz w:val="24"/>
          <w:szCs w:val="24"/>
          <w:lang w:val="bg-BG"/>
        </w:rPr>
        <w:t>а разполага с GPS/GPRS модул, който събира данни за позиция с точност до 1.5 м, посока на движение, скорост и други</w:t>
      </w:r>
      <w:r w:rsidR="00AE2236">
        <w:rPr>
          <w:rFonts w:ascii="Times New Roman" w:hAnsi="Times New Roman" w:cs="Times New Roman"/>
          <w:sz w:val="24"/>
          <w:szCs w:val="24"/>
          <w:lang w:val="bg-BG"/>
        </w:rPr>
        <w:t>;</w:t>
      </w:r>
    </w:p>
    <w:p w14:paraId="2B84E9BA" w14:textId="70E01BD8" w:rsidR="001A4D8C" w:rsidRPr="00C52872" w:rsidRDefault="00AE2236"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Д</w:t>
      </w:r>
      <w:r w:rsidR="001A4D8C" w:rsidRPr="00C52872">
        <w:rPr>
          <w:rFonts w:ascii="Times New Roman" w:hAnsi="Times New Roman" w:cs="Times New Roman"/>
          <w:sz w:val="24"/>
          <w:szCs w:val="24"/>
          <w:lang w:val="bg-BG"/>
        </w:rPr>
        <w:t>а разполага комбинирана антена за външен монтаж</w:t>
      </w:r>
      <w:r w:rsidR="00F11AC0">
        <w:rPr>
          <w:rFonts w:ascii="Times New Roman" w:hAnsi="Times New Roman" w:cs="Times New Roman"/>
          <w:sz w:val="24"/>
          <w:szCs w:val="24"/>
          <w:lang w:val="bg-BG"/>
        </w:rPr>
        <w:t>;</w:t>
      </w:r>
    </w:p>
    <w:p w14:paraId="25073E6B" w14:textId="59FEC980" w:rsidR="001A4D8C" w:rsidRPr="00C52872" w:rsidRDefault="00F11AC0"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Д</w:t>
      </w:r>
      <w:r w:rsidR="001A4D8C" w:rsidRPr="00C52872">
        <w:rPr>
          <w:rFonts w:ascii="Times New Roman" w:hAnsi="Times New Roman" w:cs="Times New Roman"/>
          <w:sz w:val="24"/>
          <w:szCs w:val="24"/>
          <w:lang w:val="bg-BG"/>
        </w:rPr>
        <w:t>а разполага с високоговорител</w:t>
      </w:r>
      <w:r>
        <w:rPr>
          <w:rFonts w:ascii="Times New Roman" w:hAnsi="Times New Roman" w:cs="Times New Roman"/>
          <w:sz w:val="24"/>
          <w:szCs w:val="24"/>
          <w:lang w:val="bg-BG"/>
        </w:rPr>
        <w:t>;</w:t>
      </w:r>
    </w:p>
    <w:p w14:paraId="21F24B0A" w14:textId="1BF753C1" w:rsidR="001A4D8C" w:rsidRPr="00C52872" w:rsidRDefault="00F11AC0"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Д</w:t>
      </w:r>
      <w:r w:rsidR="001A4D8C" w:rsidRPr="00C52872">
        <w:rPr>
          <w:rFonts w:ascii="Times New Roman" w:hAnsi="Times New Roman" w:cs="Times New Roman"/>
          <w:sz w:val="24"/>
          <w:szCs w:val="24"/>
          <w:lang w:val="bg-BG"/>
        </w:rPr>
        <w:t>а разполага с USB порт</w:t>
      </w:r>
      <w:r>
        <w:rPr>
          <w:rFonts w:ascii="Times New Roman" w:hAnsi="Times New Roman" w:cs="Times New Roman"/>
          <w:sz w:val="24"/>
          <w:szCs w:val="24"/>
          <w:lang w:val="bg-BG"/>
        </w:rPr>
        <w:t>;</w:t>
      </w:r>
    </w:p>
    <w:p w14:paraId="67359300" w14:textId="5908D619" w:rsidR="001A4D8C" w:rsidRPr="00C52872" w:rsidRDefault="00F11AC0"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Д</w:t>
      </w:r>
      <w:r w:rsidR="001A4D8C" w:rsidRPr="00C52872">
        <w:rPr>
          <w:rFonts w:ascii="Times New Roman" w:hAnsi="Times New Roman" w:cs="Times New Roman"/>
          <w:sz w:val="24"/>
          <w:szCs w:val="24"/>
          <w:lang w:val="bg-BG"/>
        </w:rPr>
        <w:t xml:space="preserve">а поддържа BLE или минимум </w:t>
      </w:r>
      <w:proofErr w:type="spellStart"/>
      <w:r w:rsidR="001A4D8C" w:rsidRPr="00C52872">
        <w:rPr>
          <w:rFonts w:ascii="Times New Roman" w:hAnsi="Times New Roman" w:cs="Times New Roman"/>
          <w:sz w:val="24"/>
          <w:szCs w:val="24"/>
          <w:lang w:val="bg-BG"/>
        </w:rPr>
        <w:t>Bluetooth</w:t>
      </w:r>
      <w:proofErr w:type="spellEnd"/>
      <w:r w:rsidR="001A4D8C" w:rsidRPr="00C52872">
        <w:rPr>
          <w:rFonts w:ascii="Times New Roman" w:hAnsi="Times New Roman" w:cs="Times New Roman"/>
          <w:sz w:val="24"/>
          <w:szCs w:val="24"/>
          <w:lang w:val="bg-BG"/>
        </w:rPr>
        <w:t xml:space="preserve"> 4.0</w:t>
      </w:r>
      <w:r>
        <w:rPr>
          <w:rFonts w:ascii="Times New Roman" w:hAnsi="Times New Roman" w:cs="Times New Roman"/>
          <w:sz w:val="24"/>
          <w:szCs w:val="24"/>
          <w:lang w:val="bg-BG"/>
        </w:rPr>
        <w:t>;</w:t>
      </w:r>
    </w:p>
    <w:p w14:paraId="0D555513" w14:textId="6B0739B5" w:rsidR="001A4D8C" w:rsidRPr="00C52872" w:rsidRDefault="00F11AC0"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Д</w:t>
      </w:r>
      <w:r w:rsidR="001A4D8C" w:rsidRPr="00C52872">
        <w:rPr>
          <w:rFonts w:ascii="Times New Roman" w:hAnsi="Times New Roman" w:cs="Times New Roman"/>
          <w:sz w:val="24"/>
          <w:szCs w:val="24"/>
          <w:lang w:val="bg-BG"/>
        </w:rPr>
        <w:t xml:space="preserve">а е съвместим с </w:t>
      </w:r>
      <w:proofErr w:type="spellStart"/>
      <w:r w:rsidR="001A4D8C" w:rsidRPr="00C52872">
        <w:rPr>
          <w:rFonts w:ascii="Times New Roman" w:hAnsi="Times New Roman" w:cs="Times New Roman"/>
          <w:sz w:val="24"/>
          <w:szCs w:val="24"/>
          <w:lang w:val="bg-BG"/>
        </w:rPr>
        <w:t>Linux</w:t>
      </w:r>
      <w:proofErr w:type="spellEnd"/>
      <w:r w:rsidR="001A4D8C" w:rsidRPr="00C52872">
        <w:rPr>
          <w:rFonts w:ascii="Times New Roman" w:hAnsi="Times New Roman" w:cs="Times New Roman"/>
          <w:sz w:val="24"/>
          <w:szCs w:val="24"/>
          <w:lang w:val="bg-BG"/>
        </w:rPr>
        <w:t xml:space="preserve"> </w:t>
      </w:r>
      <w:r>
        <w:rPr>
          <w:rFonts w:ascii="Times New Roman" w:hAnsi="Times New Roman" w:cs="Times New Roman"/>
          <w:sz w:val="24"/>
          <w:szCs w:val="24"/>
          <w:lang w:val="bg-BG"/>
        </w:rPr>
        <w:t>о</w:t>
      </w:r>
      <w:r w:rsidR="001A4D8C" w:rsidRPr="00C52872">
        <w:rPr>
          <w:rFonts w:ascii="Times New Roman" w:hAnsi="Times New Roman" w:cs="Times New Roman"/>
          <w:sz w:val="24"/>
          <w:szCs w:val="24"/>
          <w:lang w:val="bg-BG"/>
        </w:rPr>
        <w:t>перационна система</w:t>
      </w:r>
      <w:r w:rsidR="00AF4529">
        <w:rPr>
          <w:rFonts w:ascii="Times New Roman" w:hAnsi="Times New Roman" w:cs="Times New Roman"/>
          <w:sz w:val="24"/>
          <w:szCs w:val="24"/>
          <w:lang w:val="bg-BG"/>
        </w:rPr>
        <w:t>;</w:t>
      </w:r>
    </w:p>
    <w:p w14:paraId="1DAD66DD" w14:textId="4F1A4F9D" w:rsidR="001A4D8C" w:rsidRPr="00C52872" w:rsidRDefault="00AF4529"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Д</w:t>
      </w:r>
      <w:r w:rsidR="001A4D8C" w:rsidRPr="00C52872">
        <w:rPr>
          <w:rFonts w:ascii="Times New Roman" w:hAnsi="Times New Roman" w:cs="Times New Roman"/>
          <w:sz w:val="24"/>
          <w:szCs w:val="24"/>
          <w:lang w:val="bg-BG"/>
        </w:rPr>
        <w:t>а е удароустойчив и устойчив на прах, атмосферни условия, вода и защитен от външно вмешателство.</w:t>
      </w:r>
    </w:p>
    <w:p w14:paraId="204FDF2A" w14:textId="77777777" w:rsidR="001A4D8C" w:rsidRPr="00C52872" w:rsidRDefault="001A4D8C" w:rsidP="001A4D8C">
      <w:pPr>
        <w:jc w:val="both"/>
        <w:rPr>
          <w:rFonts w:ascii="Times New Roman" w:hAnsi="Times New Roman" w:cs="Times New Roman"/>
          <w:b/>
          <w:bCs/>
          <w:sz w:val="24"/>
          <w:szCs w:val="24"/>
          <w:lang w:val="bg-BG"/>
        </w:rPr>
      </w:pPr>
    </w:p>
    <w:p w14:paraId="33310E8C" w14:textId="51F12625" w:rsidR="001A4D8C" w:rsidRPr="00C52872" w:rsidRDefault="001A4D8C" w:rsidP="001A4D8C">
      <w:pPr>
        <w:pStyle w:val="3"/>
        <w:rPr>
          <w:rFonts w:ascii="Times New Roman" w:hAnsi="Times New Roman" w:cs="Times New Roman"/>
          <w:sz w:val="24"/>
          <w:szCs w:val="24"/>
        </w:rPr>
      </w:pPr>
      <w:r w:rsidRPr="00C52872">
        <w:rPr>
          <w:rFonts w:ascii="Times New Roman" w:hAnsi="Times New Roman" w:cs="Times New Roman"/>
          <w:sz w:val="24"/>
          <w:szCs w:val="24"/>
        </w:rPr>
        <w:t>Характеристики на оборудването на работните места</w:t>
      </w:r>
      <w:r w:rsidR="0013391C">
        <w:rPr>
          <w:rFonts w:ascii="Times New Roman" w:hAnsi="Times New Roman" w:cs="Times New Roman"/>
          <w:sz w:val="24"/>
          <w:szCs w:val="24"/>
        </w:rPr>
        <w:t xml:space="preserve">: </w:t>
      </w:r>
      <w:r w:rsidRPr="00C52872">
        <w:rPr>
          <w:rFonts w:ascii="Times New Roman" w:hAnsi="Times New Roman" w:cs="Times New Roman"/>
          <w:sz w:val="24"/>
          <w:szCs w:val="24"/>
        </w:rPr>
        <w:t xml:space="preserve">3 </w:t>
      </w:r>
      <w:r w:rsidR="00FE0833">
        <w:rPr>
          <w:rFonts w:ascii="Times New Roman" w:hAnsi="Times New Roman" w:cs="Times New Roman"/>
          <w:sz w:val="24"/>
          <w:szCs w:val="24"/>
        </w:rPr>
        <w:t xml:space="preserve">(три) </w:t>
      </w:r>
      <w:r w:rsidRPr="00C52872">
        <w:rPr>
          <w:rFonts w:ascii="Times New Roman" w:hAnsi="Times New Roman" w:cs="Times New Roman"/>
          <w:sz w:val="24"/>
          <w:szCs w:val="24"/>
        </w:rPr>
        <w:t>броя</w:t>
      </w:r>
    </w:p>
    <w:p w14:paraId="7C07E4DA" w14:textId="77777777" w:rsidR="001A4D8C" w:rsidRPr="00C52872" w:rsidRDefault="001A4D8C" w:rsidP="001A4D8C">
      <w:p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t>Доставените работни станции в контролния център е необходимо да отговарят на следните изисквания:</w:t>
      </w:r>
    </w:p>
    <w:p w14:paraId="55E370C9" w14:textId="77777777"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Да разполагат с пълноцветен монитор и необходимите периферни устройства за непрекъсваема работа на работното място;</w:t>
      </w:r>
    </w:p>
    <w:p w14:paraId="116AB6F3" w14:textId="77777777"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Да разполагат с инсталирани операционни системи, клиентски софтуер за достъп до системата за контрол на градския транспорт, антивирусни програми, всичките с необходимите лицензии;</w:t>
      </w:r>
    </w:p>
    <w:p w14:paraId="45F93948" w14:textId="5E3A87FF"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 xml:space="preserve">Да разполагат с най-малко 1 </w:t>
      </w:r>
      <w:r w:rsidR="00BA5CBF">
        <w:rPr>
          <w:rFonts w:ascii="Times New Roman" w:hAnsi="Times New Roman" w:cs="Times New Roman"/>
          <w:sz w:val="24"/>
          <w:szCs w:val="24"/>
          <w:lang w:val="bg-BG"/>
        </w:rPr>
        <w:t xml:space="preserve">(един) </w:t>
      </w:r>
      <w:r w:rsidRPr="00C52872">
        <w:rPr>
          <w:rFonts w:ascii="Times New Roman" w:hAnsi="Times New Roman" w:cs="Times New Roman"/>
          <w:sz w:val="24"/>
          <w:szCs w:val="24"/>
          <w:lang w:val="bg-BG"/>
        </w:rPr>
        <w:t>брой мрежов принтер</w:t>
      </w:r>
      <w:r w:rsidR="00CE39D2">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Монохромен лазерен А4; Капацитет: мин. 3000 копия; Двустранен</w:t>
      </w:r>
      <w:r w:rsidR="00CE39D2">
        <w:rPr>
          <w:rFonts w:ascii="Times New Roman" w:hAnsi="Times New Roman" w:cs="Times New Roman"/>
          <w:sz w:val="24"/>
          <w:szCs w:val="24"/>
          <w:lang w:val="bg-BG"/>
        </w:rPr>
        <w:t xml:space="preserve"> п</w:t>
      </w:r>
      <w:r w:rsidRPr="00C52872">
        <w:rPr>
          <w:rFonts w:ascii="Times New Roman" w:hAnsi="Times New Roman" w:cs="Times New Roman"/>
          <w:sz w:val="24"/>
          <w:szCs w:val="24"/>
          <w:lang w:val="bg-BG"/>
        </w:rPr>
        <w:t xml:space="preserve">ечат: </w:t>
      </w:r>
      <w:r w:rsidR="00CE39D2">
        <w:rPr>
          <w:rFonts w:ascii="Times New Roman" w:hAnsi="Times New Roman" w:cs="Times New Roman"/>
          <w:sz w:val="24"/>
          <w:szCs w:val="24"/>
          <w:lang w:val="bg-BG"/>
        </w:rPr>
        <w:t>а</w:t>
      </w:r>
      <w:r w:rsidRPr="00C52872">
        <w:rPr>
          <w:rFonts w:ascii="Times New Roman" w:hAnsi="Times New Roman" w:cs="Times New Roman"/>
          <w:sz w:val="24"/>
          <w:szCs w:val="24"/>
          <w:lang w:val="bg-BG"/>
        </w:rPr>
        <w:t>втоматичен; Интерфейс:</w:t>
      </w:r>
      <w:r w:rsidR="00CE39D2">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USB 2.0, LAN RJ45, монтиран и инсталиран за работа в мрежа.</w:t>
      </w:r>
    </w:p>
    <w:p w14:paraId="0517510F" w14:textId="77777777" w:rsidR="001A4D8C" w:rsidRPr="00C52872" w:rsidRDefault="001A4D8C" w:rsidP="001A4D8C">
      <w:pPr>
        <w:rPr>
          <w:rFonts w:ascii="Times New Roman" w:hAnsi="Times New Roman" w:cs="Times New Roman"/>
          <w:b/>
          <w:bCs/>
          <w:sz w:val="24"/>
          <w:szCs w:val="24"/>
          <w:lang w:val="bg-BG"/>
        </w:rPr>
      </w:pPr>
    </w:p>
    <w:p w14:paraId="6A8D4E04" w14:textId="78AC526A" w:rsidR="001A4D8C" w:rsidRPr="00C52872" w:rsidRDefault="001A4D8C" w:rsidP="001A4D8C">
      <w:pPr>
        <w:pStyle w:val="3"/>
        <w:rPr>
          <w:rFonts w:ascii="Times New Roman" w:hAnsi="Times New Roman" w:cs="Times New Roman"/>
          <w:sz w:val="24"/>
          <w:szCs w:val="24"/>
        </w:rPr>
      </w:pPr>
      <w:r w:rsidRPr="00C52872">
        <w:rPr>
          <w:rFonts w:ascii="Times New Roman" w:hAnsi="Times New Roman" w:cs="Times New Roman"/>
          <w:sz w:val="24"/>
          <w:szCs w:val="24"/>
        </w:rPr>
        <w:t>Характеристики на комуникационното оборудване</w:t>
      </w:r>
      <w:r w:rsidR="002C6BBE">
        <w:rPr>
          <w:rFonts w:ascii="Times New Roman" w:hAnsi="Times New Roman" w:cs="Times New Roman"/>
          <w:sz w:val="24"/>
          <w:szCs w:val="24"/>
        </w:rPr>
        <w:t xml:space="preserve">: </w:t>
      </w:r>
      <w:r w:rsidRPr="00C52872">
        <w:rPr>
          <w:rFonts w:ascii="Times New Roman" w:hAnsi="Times New Roman" w:cs="Times New Roman"/>
          <w:sz w:val="24"/>
          <w:szCs w:val="24"/>
        </w:rPr>
        <w:t>2</w:t>
      </w:r>
      <w:r w:rsidR="00FE0833">
        <w:rPr>
          <w:rFonts w:ascii="Times New Roman" w:hAnsi="Times New Roman" w:cs="Times New Roman"/>
          <w:sz w:val="24"/>
          <w:szCs w:val="24"/>
        </w:rPr>
        <w:t xml:space="preserve"> (два) </w:t>
      </w:r>
      <w:r w:rsidRPr="00C52872">
        <w:rPr>
          <w:rFonts w:ascii="Times New Roman" w:hAnsi="Times New Roman" w:cs="Times New Roman"/>
          <w:sz w:val="24"/>
          <w:szCs w:val="24"/>
        </w:rPr>
        <w:t>броя</w:t>
      </w:r>
    </w:p>
    <w:p w14:paraId="49F6D7AE" w14:textId="57C61393" w:rsidR="001A4D8C" w:rsidRPr="00C52872" w:rsidRDefault="001A4D8C" w:rsidP="001A4D8C">
      <w:p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Необходимо е да бъде доставено комуникационно оборудване, което обезпечава връзката на контролния център с всички външни и вътрешни системи, както и оборудването на място. Всички комуникации</w:t>
      </w:r>
      <w:r w:rsidR="002C6BBE">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във връзка с преноса на данни</w:t>
      </w:r>
      <w:r w:rsidR="002C6BBE">
        <w:rPr>
          <w:rFonts w:ascii="Times New Roman" w:hAnsi="Times New Roman" w:cs="Times New Roman"/>
          <w:sz w:val="24"/>
          <w:szCs w:val="24"/>
          <w:lang w:val="bg-BG"/>
        </w:rPr>
        <w:br/>
        <w:t xml:space="preserve">и </w:t>
      </w:r>
      <w:r w:rsidRPr="00C52872">
        <w:rPr>
          <w:rFonts w:ascii="Times New Roman" w:hAnsi="Times New Roman" w:cs="Times New Roman"/>
          <w:sz w:val="24"/>
          <w:szCs w:val="24"/>
          <w:lang w:val="bg-BG"/>
        </w:rPr>
        <w:t>изпълнявани от системата</w:t>
      </w:r>
      <w:r w:rsidR="002C6BBE">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следва да бъдат криптирани.</w:t>
      </w:r>
      <w:r w:rsidRPr="00C52872" w:rsidDel="00AB0C8B">
        <w:rPr>
          <w:rFonts w:ascii="Times New Roman" w:hAnsi="Times New Roman" w:cs="Times New Roman"/>
          <w:sz w:val="24"/>
          <w:szCs w:val="24"/>
          <w:lang w:val="bg-BG"/>
        </w:rPr>
        <w:t xml:space="preserve"> </w:t>
      </w:r>
    </w:p>
    <w:p w14:paraId="1DBCFB17" w14:textId="77777777" w:rsidR="001A4D8C" w:rsidRPr="00C52872" w:rsidRDefault="001A4D8C" w:rsidP="001A4D8C">
      <w:pPr>
        <w:rPr>
          <w:rFonts w:ascii="Times New Roman" w:hAnsi="Times New Roman" w:cs="Times New Roman"/>
          <w:sz w:val="24"/>
          <w:szCs w:val="24"/>
          <w:lang w:val="bg-BG"/>
        </w:rPr>
      </w:pPr>
    </w:p>
    <w:p w14:paraId="75F962C4" w14:textId="77777777" w:rsidR="001A4D8C" w:rsidRPr="00C52872" w:rsidRDefault="001A4D8C" w:rsidP="001A4D8C">
      <w:pPr>
        <w:pStyle w:val="3"/>
        <w:rPr>
          <w:rFonts w:ascii="Times New Roman" w:hAnsi="Times New Roman" w:cs="Times New Roman"/>
          <w:sz w:val="24"/>
          <w:szCs w:val="24"/>
        </w:rPr>
      </w:pPr>
      <w:r w:rsidRPr="00C52872">
        <w:rPr>
          <w:rFonts w:ascii="Times New Roman" w:hAnsi="Times New Roman" w:cs="Times New Roman"/>
          <w:sz w:val="24"/>
          <w:szCs w:val="24"/>
        </w:rPr>
        <w:t>Характеристики на мрежово оборудване</w:t>
      </w:r>
    </w:p>
    <w:p w14:paraId="7B4EE8FE" w14:textId="77777777" w:rsidR="001A4D8C" w:rsidRPr="00C52872" w:rsidRDefault="001A4D8C" w:rsidP="001A4D8C">
      <w:pPr>
        <w:jc w:val="both"/>
        <w:rPr>
          <w:rFonts w:ascii="Times New Roman" w:hAnsi="Times New Roman" w:cs="Times New Roman"/>
          <w:b/>
          <w:bCs/>
          <w:sz w:val="24"/>
          <w:szCs w:val="24"/>
          <w:lang w:val="bg-BG"/>
        </w:rPr>
      </w:pPr>
      <w:r w:rsidRPr="00C52872">
        <w:rPr>
          <w:rFonts w:ascii="Times New Roman" w:hAnsi="Times New Roman" w:cs="Times New Roman"/>
          <w:sz w:val="24"/>
          <w:szCs w:val="24"/>
          <w:lang w:val="bg-BG"/>
        </w:rPr>
        <w:t>Необходимо е да бъде доставено подходящо мрежово оборудване, което да способства безпроблемното функциониране на системите в контролния център.</w:t>
      </w:r>
    </w:p>
    <w:p w14:paraId="1D4D58C7" w14:textId="77777777" w:rsidR="001A4D8C" w:rsidRPr="00C52872" w:rsidRDefault="001A4D8C" w:rsidP="001A4D8C">
      <w:pPr>
        <w:rPr>
          <w:rFonts w:ascii="Times New Roman" w:hAnsi="Times New Roman" w:cs="Times New Roman"/>
          <w:sz w:val="24"/>
          <w:szCs w:val="24"/>
          <w:lang w:val="bg-BG"/>
        </w:rPr>
      </w:pPr>
    </w:p>
    <w:p w14:paraId="10039E19" w14:textId="09466074" w:rsidR="001A4D8C" w:rsidRPr="00C52872" w:rsidRDefault="001A4D8C" w:rsidP="00D37AFD">
      <w:pPr>
        <w:pStyle w:val="3"/>
        <w:jc w:val="both"/>
        <w:rPr>
          <w:rFonts w:ascii="Times New Roman" w:hAnsi="Times New Roman" w:cs="Times New Roman"/>
          <w:sz w:val="24"/>
          <w:szCs w:val="24"/>
        </w:rPr>
      </w:pPr>
      <w:r w:rsidRPr="00C52872">
        <w:rPr>
          <w:rFonts w:ascii="Times New Roman" w:hAnsi="Times New Roman" w:cs="Times New Roman"/>
          <w:sz w:val="24"/>
          <w:szCs w:val="24"/>
        </w:rPr>
        <w:t xml:space="preserve">Характеристики на интеграция с публичен портал (www.veliko-tarnovo.bg) на платформата за електронна община </w:t>
      </w:r>
      <w:proofErr w:type="spellStart"/>
      <w:r w:rsidRPr="00C52872">
        <w:rPr>
          <w:rFonts w:ascii="Times New Roman" w:hAnsi="Times New Roman" w:cs="Times New Roman"/>
          <w:sz w:val="24"/>
          <w:szCs w:val="24"/>
        </w:rPr>
        <w:t>eCity</w:t>
      </w:r>
      <w:proofErr w:type="spellEnd"/>
    </w:p>
    <w:p w14:paraId="75D4F0AF" w14:textId="4AFA5448" w:rsidR="001A4D8C" w:rsidRPr="00C52872" w:rsidRDefault="001A4D8C" w:rsidP="001A4D8C">
      <w:p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Изградената интеграция със съществуващата платформа за електронна община и публичен портал към нея, е необходимо да гарантира експлоатационния резерв</w:t>
      </w:r>
      <w:r w:rsidR="00D37AFD">
        <w:rPr>
          <w:rFonts w:ascii="Times New Roman" w:hAnsi="Times New Roman" w:cs="Times New Roman"/>
          <w:sz w:val="24"/>
          <w:szCs w:val="24"/>
          <w:lang w:val="bg-BG"/>
        </w:rPr>
        <w:br/>
      </w:r>
      <w:r w:rsidRPr="00C52872">
        <w:rPr>
          <w:rFonts w:ascii="Times New Roman" w:hAnsi="Times New Roman" w:cs="Times New Roman"/>
          <w:sz w:val="24"/>
          <w:szCs w:val="24"/>
          <w:lang w:val="bg-BG"/>
        </w:rPr>
        <w:t>и технологичния капацитет за управление на обществено-значимите дейности, като:</w:t>
      </w:r>
    </w:p>
    <w:p w14:paraId="05224DFB" w14:textId="77777777"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Обезпечаване на цялостно централизирано управление и контрол на техническите ресурси от контролния център;</w:t>
      </w:r>
    </w:p>
    <w:p w14:paraId="101658F3" w14:textId="77777777"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lastRenderedPageBreak/>
        <w:t>Обезпечаване на единен интегриран достъп до информация за цялостната обстановка и предприемане на ефективни действия при необходимост;</w:t>
      </w:r>
    </w:p>
    <w:p w14:paraId="445F0FAF" w14:textId="77777777"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Осигуряване на възможност за управление на графиците за движение и инфраструктурни обекти, имащи отношение към услугата по превоз на пътници и дейностите по паркиране;</w:t>
      </w:r>
    </w:p>
    <w:p w14:paraId="0DE98944" w14:textId="2B5B3D95"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Осигуряване на синхронно и централизирано софтуерно</w:t>
      </w:r>
      <w:r w:rsidR="001D2007">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 xml:space="preserve">обезпечаване, необходимо за изчисляване на закъснения и подранявания спрямо графика за движение на </w:t>
      </w:r>
      <w:r w:rsidR="00A94657">
        <w:rPr>
          <w:rFonts w:ascii="Times New Roman" w:hAnsi="Times New Roman" w:cs="Times New Roman"/>
          <w:sz w:val="24"/>
          <w:szCs w:val="24"/>
          <w:lang w:val="bg-BG"/>
        </w:rPr>
        <w:t>обществен градски транспорт (</w:t>
      </w:r>
      <w:r w:rsidRPr="00C52872">
        <w:rPr>
          <w:rFonts w:ascii="Times New Roman" w:hAnsi="Times New Roman" w:cs="Times New Roman"/>
          <w:sz w:val="24"/>
          <w:szCs w:val="24"/>
          <w:lang w:val="bg-BG"/>
        </w:rPr>
        <w:t>ОГТ</w:t>
      </w:r>
      <w:r w:rsidR="00A94657">
        <w:rPr>
          <w:rFonts w:ascii="Times New Roman" w:hAnsi="Times New Roman" w:cs="Times New Roman"/>
          <w:sz w:val="24"/>
          <w:szCs w:val="24"/>
          <w:lang w:val="bg-BG"/>
        </w:rPr>
        <w:t>)</w:t>
      </w:r>
      <w:r w:rsidRPr="00C52872">
        <w:rPr>
          <w:rFonts w:ascii="Times New Roman" w:hAnsi="Times New Roman" w:cs="Times New Roman"/>
          <w:sz w:val="24"/>
          <w:szCs w:val="24"/>
          <w:lang w:val="bg-BG"/>
        </w:rPr>
        <w:t>, на база локализация на включените в системата превозни средства в реално време;</w:t>
      </w:r>
    </w:p>
    <w:p w14:paraId="53439D44" w14:textId="38A82313"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Софтуерно обезпечаване на единно интегрирано управление и контрол на администрираните от Община Велико Търново обществени зони и буферни паркинги</w:t>
      </w:r>
      <w:r w:rsidR="00405B59">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 xml:space="preserve">и осигуряване на допълнителни възможности за таксуване </w:t>
      </w:r>
      <w:r w:rsidR="00405B59">
        <w:rPr>
          <w:rFonts w:ascii="Times New Roman" w:hAnsi="Times New Roman" w:cs="Times New Roman"/>
          <w:sz w:val="24"/>
          <w:szCs w:val="24"/>
          <w:lang w:val="bg-BG"/>
        </w:rPr>
        <w:t>н</w:t>
      </w:r>
      <w:r w:rsidRPr="00C52872">
        <w:rPr>
          <w:rFonts w:ascii="Times New Roman" w:hAnsi="Times New Roman" w:cs="Times New Roman"/>
          <w:sz w:val="24"/>
          <w:szCs w:val="24"/>
          <w:lang w:val="bg-BG"/>
        </w:rPr>
        <w:t>а</w:t>
      </w:r>
      <w:r w:rsidR="00DF0B0A">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комбинирани услуги;</w:t>
      </w:r>
    </w:p>
    <w:p w14:paraId="63F50FF2" w14:textId="7692E557"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Осигуряване на възможност за интегриране със системата за електронна община и централизирано управление на публичните информационни услуги</w:t>
      </w:r>
      <w:r w:rsidR="00AA6E40">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предоставяни чрез различни канали (публичен портал, електронни информационни табла,</w:t>
      </w:r>
      <w:r w:rsidR="0073133E">
        <w:rPr>
          <w:rFonts w:ascii="Times New Roman" w:hAnsi="Times New Roman" w:cs="Times New Roman"/>
          <w:sz w:val="24"/>
          <w:szCs w:val="24"/>
          <w:lang w:val="bg-BG"/>
        </w:rPr>
        <w:t xml:space="preserve"> </w:t>
      </w:r>
      <w:r w:rsidR="009D53D8">
        <w:rPr>
          <w:rFonts w:ascii="Times New Roman" w:hAnsi="Times New Roman" w:cs="Times New Roman"/>
          <w:sz w:val="24"/>
          <w:szCs w:val="24"/>
        </w:rPr>
        <w:t>SMS</w:t>
      </w:r>
      <w:r w:rsidR="0073133E">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канал);</w:t>
      </w:r>
    </w:p>
    <w:p w14:paraId="4B719360" w14:textId="69B02442"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Обезпечаване на възможност за разпространение на информация за паркиране и ОГТ в реално време</w:t>
      </w:r>
      <w:r w:rsidR="00931FBB">
        <w:rPr>
          <w:rFonts w:ascii="Times New Roman" w:hAnsi="Times New Roman" w:cs="Times New Roman"/>
          <w:sz w:val="24"/>
          <w:szCs w:val="24"/>
        </w:rPr>
        <w:t xml:space="preserve">, </w:t>
      </w:r>
      <w:r w:rsidRPr="00C52872">
        <w:rPr>
          <w:rFonts w:ascii="Times New Roman" w:hAnsi="Times New Roman" w:cs="Times New Roman"/>
          <w:sz w:val="24"/>
          <w:szCs w:val="24"/>
          <w:lang w:val="bg-BG"/>
        </w:rPr>
        <w:t>и повишаване на информационната обезпеченост на гражданите и гостите на града.</w:t>
      </w:r>
    </w:p>
    <w:p w14:paraId="5F2FA942" w14:textId="77777777" w:rsidR="001A4D8C" w:rsidRPr="00C52872" w:rsidRDefault="001A4D8C" w:rsidP="001A4D8C">
      <w:pPr>
        <w:rPr>
          <w:rFonts w:ascii="Times New Roman" w:hAnsi="Times New Roman" w:cs="Times New Roman"/>
          <w:b/>
          <w:bCs/>
          <w:sz w:val="24"/>
          <w:szCs w:val="24"/>
          <w:lang w:val="bg-BG"/>
        </w:rPr>
      </w:pPr>
    </w:p>
    <w:p w14:paraId="427D2B95" w14:textId="77777777" w:rsidR="001A4D8C" w:rsidRPr="00C52872" w:rsidRDefault="001A4D8C" w:rsidP="001A4D8C">
      <w:pPr>
        <w:pStyle w:val="3"/>
        <w:rPr>
          <w:rFonts w:ascii="Times New Roman" w:hAnsi="Times New Roman" w:cs="Times New Roman"/>
          <w:sz w:val="24"/>
          <w:szCs w:val="24"/>
        </w:rPr>
      </w:pPr>
      <w:r w:rsidRPr="00C52872">
        <w:rPr>
          <w:rFonts w:ascii="Times New Roman" w:hAnsi="Times New Roman" w:cs="Times New Roman"/>
          <w:sz w:val="24"/>
          <w:szCs w:val="24"/>
        </w:rPr>
        <w:t>Характеристики на видеостена</w:t>
      </w:r>
    </w:p>
    <w:p w14:paraId="56FDCE77" w14:textId="32B3C022" w:rsidR="001A4D8C" w:rsidRPr="00C52872" w:rsidRDefault="001A4D8C" w:rsidP="001A4D8C">
      <w:p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t>Видеостената трябва да бъде инсталирана в контролния център. На нея служителите в контролния център следва да могат да следят в реално време натовареността на общинските паркинги и зоните за паркиране</w:t>
      </w:r>
      <w:r w:rsidR="00931FBB">
        <w:rPr>
          <w:rFonts w:ascii="Times New Roman" w:hAnsi="Times New Roman" w:cs="Times New Roman"/>
          <w:bCs/>
          <w:sz w:val="24"/>
          <w:szCs w:val="24"/>
        </w:rPr>
        <w:t xml:space="preserve">, </w:t>
      </w:r>
      <w:r w:rsidRPr="00C52872">
        <w:rPr>
          <w:rFonts w:ascii="Times New Roman" w:hAnsi="Times New Roman" w:cs="Times New Roman"/>
          <w:bCs/>
          <w:sz w:val="24"/>
          <w:szCs w:val="24"/>
          <w:lang w:val="bg-BG"/>
        </w:rPr>
        <w:t>движението на градския транспорт или друга информация относно мобилността в града.</w:t>
      </w:r>
    </w:p>
    <w:p w14:paraId="61E6952D" w14:textId="77777777" w:rsidR="001A4D8C" w:rsidRPr="00C52872" w:rsidRDefault="001A4D8C" w:rsidP="001A4D8C">
      <w:p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Видеостената е необходимо да е изградена като модулна система, позволяваща различни конфигурации от входни и изходни контролери и да отговаря на следните минимални изисквания и параметри:</w:t>
      </w:r>
    </w:p>
    <w:p w14:paraId="65F5D967" w14:textId="3238A7E9"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Да разполага с минимум 2</w:t>
      </w:r>
      <w:r w:rsidR="00931FBB">
        <w:rPr>
          <w:rFonts w:ascii="Times New Roman" w:hAnsi="Times New Roman" w:cs="Times New Roman"/>
          <w:sz w:val="24"/>
          <w:szCs w:val="24"/>
          <w:lang w:val="bg-BG"/>
        </w:rPr>
        <w:t xml:space="preserve"> </w:t>
      </w:r>
      <w:r w:rsidR="00FC0777">
        <w:rPr>
          <w:rFonts w:ascii="Times New Roman" w:hAnsi="Times New Roman" w:cs="Times New Roman"/>
          <w:sz w:val="24"/>
          <w:szCs w:val="24"/>
          <w:lang w:val="bg-BG"/>
        </w:rPr>
        <w:t xml:space="preserve">(два) </w:t>
      </w:r>
      <w:r w:rsidRPr="00C52872">
        <w:rPr>
          <w:rFonts w:ascii="Times New Roman" w:hAnsi="Times New Roman" w:cs="Times New Roman"/>
          <w:sz w:val="24"/>
          <w:szCs w:val="24"/>
          <w:lang w:val="bg-BG"/>
        </w:rPr>
        <w:t>бр</w:t>
      </w:r>
      <w:r w:rsidR="00931FBB">
        <w:rPr>
          <w:rFonts w:ascii="Times New Roman" w:hAnsi="Times New Roman" w:cs="Times New Roman"/>
          <w:sz w:val="24"/>
          <w:szCs w:val="24"/>
          <w:lang w:val="bg-BG"/>
        </w:rPr>
        <w:t xml:space="preserve">оя </w:t>
      </w:r>
      <w:r w:rsidRPr="00C52872">
        <w:rPr>
          <w:rFonts w:ascii="Times New Roman" w:hAnsi="Times New Roman" w:cs="Times New Roman"/>
          <w:sz w:val="24"/>
          <w:szCs w:val="24"/>
          <w:lang w:val="bg-BG"/>
        </w:rPr>
        <w:t>професионални дисплеи</w:t>
      </w:r>
      <w:r w:rsidR="00843F59">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предназначени за режим на работа 24/7;</w:t>
      </w:r>
    </w:p>
    <w:p w14:paraId="23A24080" w14:textId="77777777"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 xml:space="preserve">Да поддържа преобразуване на следните сигнали: DVI, HDMI, VGA, </w:t>
      </w:r>
      <w:proofErr w:type="spellStart"/>
      <w:r w:rsidRPr="00C52872">
        <w:rPr>
          <w:rFonts w:ascii="Times New Roman" w:hAnsi="Times New Roman" w:cs="Times New Roman"/>
          <w:sz w:val="24"/>
          <w:szCs w:val="24"/>
          <w:lang w:val="bg-BG"/>
        </w:rPr>
        <w:t>Component</w:t>
      </w:r>
      <w:proofErr w:type="spellEnd"/>
      <w:r w:rsidRPr="00C52872">
        <w:rPr>
          <w:rFonts w:ascii="Times New Roman" w:hAnsi="Times New Roman" w:cs="Times New Roman"/>
          <w:sz w:val="24"/>
          <w:szCs w:val="24"/>
          <w:lang w:val="bg-BG"/>
        </w:rPr>
        <w:t xml:space="preserve">, </w:t>
      </w:r>
      <w:proofErr w:type="spellStart"/>
      <w:r w:rsidRPr="00C52872">
        <w:rPr>
          <w:rFonts w:ascii="Times New Roman" w:hAnsi="Times New Roman" w:cs="Times New Roman"/>
          <w:sz w:val="24"/>
          <w:szCs w:val="24"/>
          <w:lang w:val="bg-BG"/>
        </w:rPr>
        <w:t>Composite</w:t>
      </w:r>
      <w:proofErr w:type="spellEnd"/>
      <w:r w:rsidRPr="00C52872">
        <w:rPr>
          <w:rFonts w:ascii="Times New Roman" w:hAnsi="Times New Roman" w:cs="Times New Roman"/>
          <w:sz w:val="24"/>
          <w:szCs w:val="24"/>
          <w:lang w:val="bg-BG"/>
        </w:rPr>
        <w:t xml:space="preserve"> или еквивалентни;</w:t>
      </w:r>
    </w:p>
    <w:p w14:paraId="2291408C" w14:textId="47AC53A0"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Да поддържа произволни (</w:t>
      </w:r>
      <w:proofErr w:type="spellStart"/>
      <w:r w:rsidRPr="00C52872">
        <w:rPr>
          <w:rFonts w:ascii="Times New Roman" w:hAnsi="Times New Roman" w:cs="Times New Roman"/>
          <w:sz w:val="24"/>
          <w:szCs w:val="24"/>
          <w:lang w:val="bg-BG"/>
        </w:rPr>
        <w:t>custom</w:t>
      </w:r>
      <w:proofErr w:type="spellEnd"/>
      <w:r w:rsidRPr="00C52872">
        <w:rPr>
          <w:rFonts w:ascii="Times New Roman" w:hAnsi="Times New Roman" w:cs="Times New Roman"/>
          <w:sz w:val="24"/>
          <w:szCs w:val="24"/>
          <w:lang w:val="bg-BG"/>
        </w:rPr>
        <w:t>) резолюции</w:t>
      </w:r>
      <w:r w:rsidR="00843F59">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различни размери и резолюции на дисплеите за всяка стена;</w:t>
      </w:r>
    </w:p>
    <w:p w14:paraId="396610BA" w14:textId="77777777"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Да поддържа предефинирани конфигурации за всяка стена.</w:t>
      </w:r>
    </w:p>
    <w:p w14:paraId="1B9C8F8E" w14:textId="1CA764D0" w:rsidR="001A4D8C" w:rsidRDefault="001A4D8C" w:rsidP="001A4D8C">
      <w:pPr>
        <w:rPr>
          <w:rFonts w:ascii="Times New Roman" w:hAnsi="Times New Roman" w:cs="Times New Roman"/>
          <w:b/>
          <w:bCs/>
          <w:sz w:val="24"/>
          <w:szCs w:val="24"/>
          <w:lang w:val="bg-BG"/>
        </w:rPr>
      </w:pPr>
    </w:p>
    <w:p w14:paraId="5CD342C6" w14:textId="77777777" w:rsidR="00A25019" w:rsidRPr="00C52872" w:rsidRDefault="00A25019" w:rsidP="001A4D8C">
      <w:pPr>
        <w:rPr>
          <w:rFonts w:ascii="Times New Roman" w:hAnsi="Times New Roman" w:cs="Times New Roman"/>
          <w:b/>
          <w:bCs/>
          <w:sz w:val="24"/>
          <w:szCs w:val="24"/>
          <w:lang w:val="bg-BG"/>
        </w:rPr>
      </w:pPr>
    </w:p>
    <w:p w14:paraId="603C0836" w14:textId="77777777" w:rsidR="001A4D8C" w:rsidRPr="00C52872" w:rsidRDefault="001A4D8C" w:rsidP="004B07A8">
      <w:pPr>
        <w:pStyle w:val="3"/>
        <w:jc w:val="both"/>
        <w:rPr>
          <w:rFonts w:ascii="Times New Roman" w:hAnsi="Times New Roman" w:cs="Times New Roman"/>
          <w:sz w:val="24"/>
          <w:szCs w:val="24"/>
        </w:rPr>
      </w:pPr>
      <w:r w:rsidRPr="00C52872">
        <w:rPr>
          <w:rFonts w:ascii="Times New Roman" w:hAnsi="Times New Roman" w:cs="Times New Roman"/>
          <w:sz w:val="24"/>
          <w:szCs w:val="24"/>
        </w:rPr>
        <w:t>Характеристики на софтуер за управление на комбинирани услуги (</w:t>
      </w:r>
      <w:proofErr w:type="spellStart"/>
      <w:r w:rsidRPr="00C52872">
        <w:rPr>
          <w:rFonts w:ascii="Times New Roman" w:hAnsi="Times New Roman" w:cs="Times New Roman"/>
          <w:sz w:val="24"/>
          <w:szCs w:val="24"/>
        </w:rPr>
        <w:t>park-and-ride</w:t>
      </w:r>
      <w:proofErr w:type="spellEnd"/>
      <w:r w:rsidRPr="00C52872">
        <w:rPr>
          <w:rFonts w:ascii="Times New Roman" w:hAnsi="Times New Roman" w:cs="Times New Roman"/>
          <w:sz w:val="24"/>
          <w:szCs w:val="24"/>
        </w:rPr>
        <w:t>):</w:t>
      </w:r>
    </w:p>
    <w:p w14:paraId="7A13E059" w14:textId="77777777" w:rsidR="001A4D8C" w:rsidRPr="00C52872" w:rsidRDefault="001A4D8C" w:rsidP="001A4D8C">
      <w:p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Софтуерът позволява използването на комбинирана услуга за превоз с градски транспорт и паркиране в зона/общински паркинг при преференциална тарифа.</w:t>
      </w:r>
    </w:p>
    <w:p w14:paraId="6792A347" w14:textId="77777777" w:rsidR="001A4D8C" w:rsidRPr="00C52872" w:rsidRDefault="001A4D8C" w:rsidP="001A4D8C">
      <w:p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lastRenderedPageBreak/>
        <w:t>Софтуерът е необходимо да отговаря на следните изисквания:</w:t>
      </w:r>
    </w:p>
    <w:p w14:paraId="7F8EB8D3" w14:textId="0D3999CC" w:rsidR="001A4D8C" w:rsidRPr="00C52872" w:rsidRDefault="00CB61CF"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Д</w:t>
      </w:r>
      <w:r w:rsidR="001A4D8C" w:rsidRPr="00C52872">
        <w:rPr>
          <w:rFonts w:ascii="Times New Roman" w:hAnsi="Times New Roman" w:cs="Times New Roman"/>
          <w:sz w:val="24"/>
          <w:szCs w:val="24"/>
          <w:lang w:val="bg-BG"/>
        </w:rPr>
        <w:t>а отчита броя на извършени пътувания с ОГТ;</w:t>
      </w:r>
    </w:p>
    <w:p w14:paraId="21557549" w14:textId="2A3EF803" w:rsidR="001A4D8C" w:rsidRPr="00C52872" w:rsidRDefault="00F83C49"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Д</w:t>
      </w:r>
      <w:r w:rsidR="001A4D8C" w:rsidRPr="00C52872">
        <w:rPr>
          <w:rFonts w:ascii="Times New Roman" w:hAnsi="Times New Roman" w:cs="Times New Roman"/>
          <w:sz w:val="24"/>
          <w:szCs w:val="24"/>
          <w:lang w:val="bg-BG"/>
        </w:rPr>
        <w:t>а отчита времето за престой на обществен паркинг;</w:t>
      </w:r>
    </w:p>
    <w:p w14:paraId="66812418" w14:textId="173DA280" w:rsidR="001A4D8C" w:rsidRPr="00C52872" w:rsidRDefault="00F83C49"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Д</w:t>
      </w:r>
      <w:r w:rsidR="001A4D8C" w:rsidRPr="00C52872">
        <w:rPr>
          <w:rFonts w:ascii="Times New Roman" w:hAnsi="Times New Roman" w:cs="Times New Roman"/>
          <w:sz w:val="24"/>
          <w:szCs w:val="24"/>
          <w:lang w:val="bg-BG"/>
        </w:rPr>
        <w:t>а позволява таксуване на потребителя за престой на база информация за извършени пътувания с ОГТ;</w:t>
      </w:r>
    </w:p>
    <w:p w14:paraId="03529DDD" w14:textId="01E2CE59" w:rsidR="001A4D8C" w:rsidRPr="00C52872" w:rsidRDefault="00F83C49"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Д</w:t>
      </w:r>
      <w:r w:rsidR="001A4D8C" w:rsidRPr="00C52872">
        <w:rPr>
          <w:rFonts w:ascii="Times New Roman" w:hAnsi="Times New Roman" w:cs="Times New Roman"/>
          <w:sz w:val="24"/>
          <w:szCs w:val="24"/>
          <w:lang w:val="bg-BG"/>
        </w:rPr>
        <w:t xml:space="preserve">а бъде интегриран със софтуера за управление и интеграция на 5 </w:t>
      </w:r>
      <w:r w:rsidR="007437F0">
        <w:rPr>
          <w:rFonts w:ascii="Times New Roman" w:hAnsi="Times New Roman" w:cs="Times New Roman"/>
          <w:sz w:val="24"/>
          <w:szCs w:val="24"/>
          <w:lang w:val="bg-BG"/>
        </w:rPr>
        <w:t xml:space="preserve">(пет) </w:t>
      </w:r>
      <w:r w:rsidR="001A4D8C" w:rsidRPr="00C52872">
        <w:rPr>
          <w:rFonts w:ascii="Times New Roman" w:hAnsi="Times New Roman" w:cs="Times New Roman"/>
          <w:sz w:val="24"/>
          <w:szCs w:val="24"/>
          <w:lang w:val="bg-BG"/>
        </w:rPr>
        <w:t>паркинга.</w:t>
      </w:r>
    </w:p>
    <w:p w14:paraId="137EE567" w14:textId="77777777" w:rsidR="001A4D8C" w:rsidRPr="00C52872" w:rsidRDefault="001A4D8C" w:rsidP="001A4D8C">
      <w:pPr>
        <w:rPr>
          <w:rFonts w:ascii="Times New Roman" w:hAnsi="Times New Roman" w:cs="Times New Roman"/>
          <w:b/>
          <w:bCs/>
          <w:sz w:val="24"/>
          <w:szCs w:val="24"/>
          <w:lang w:val="bg-BG"/>
        </w:rPr>
      </w:pPr>
    </w:p>
    <w:p w14:paraId="7D7C1A74" w14:textId="0D87D234" w:rsidR="001A4D8C" w:rsidRPr="00497D9F" w:rsidRDefault="001A4D8C" w:rsidP="00497D9F">
      <w:pPr>
        <w:pStyle w:val="3"/>
        <w:jc w:val="both"/>
        <w:rPr>
          <w:rFonts w:ascii="Times New Roman" w:hAnsi="Times New Roman" w:cs="Times New Roman"/>
          <w:sz w:val="24"/>
          <w:szCs w:val="24"/>
        </w:rPr>
      </w:pPr>
      <w:r w:rsidRPr="00C52872">
        <w:rPr>
          <w:rFonts w:ascii="Times New Roman" w:hAnsi="Times New Roman" w:cs="Times New Roman"/>
          <w:sz w:val="24"/>
          <w:szCs w:val="24"/>
        </w:rPr>
        <w:t>Характеристики на Централизиран софтуер за управление и интеграция на 5</w:t>
      </w:r>
      <w:r w:rsidR="00DE1E0F">
        <w:rPr>
          <w:rFonts w:ascii="Times New Roman" w:hAnsi="Times New Roman" w:cs="Times New Roman"/>
          <w:sz w:val="24"/>
          <w:szCs w:val="24"/>
        </w:rPr>
        <w:t xml:space="preserve"> (пет) </w:t>
      </w:r>
      <w:r w:rsidRPr="00C52872">
        <w:rPr>
          <w:rFonts w:ascii="Times New Roman" w:hAnsi="Times New Roman" w:cs="Times New Roman"/>
          <w:sz w:val="24"/>
          <w:szCs w:val="24"/>
        </w:rPr>
        <w:t>паркинга:</w:t>
      </w:r>
    </w:p>
    <w:p w14:paraId="1D0FCE80" w14:textId="77777777" w:rsidR="001A4D8C" w:rsidRPr="00C52872" w:rsidRDefault="001A4D8C" w:rsidP="001A4D8C">
      <w:pPr>
        <w:jc w:val="both"/>
        <w:rPr>
          <w:rFonts w:ascii="Times New Roman" w:hAnsi="Times New Roman" w:cs="Times New Roman"/>
          <w:bCs/>
          <w:sz w:val="24"/>
          <w:szCs w:val="24"/>
          <w:lang w:val="bg-BG"/>
        </w:rPr>
      </w:pPr>
      <w:r w:rsidRPr="00C844FF">
        <w:rPr>
          <w:rFonts w:ascii="Times New Roman" w:hAnsi="Times New Roman" w:cs="Times New Roman"/>
          <w:bCs/>
          <w:sz w:val="24"/>
          <w:szCs w:val="24"/>
          <w:lang w:val="bg-BG"/>
        </w:rPr>
        <w:t>Доставената</w:t>
      </w:r>
      <w:r w:rsidRPr="00C52872">
        <w:rPr>
          <w:rFonts w:ascii="Times New Roman" w:hAnsi="Times New Roman" w:cs="Times New Roman"/>
          <w:bCs/>
          <w:sz w:val="24"/>
          <w:szCs w:val="24"/>
          <w:lang w:val="bg-BG"/>
        </w:rPr>
        <w:t xml:space="preserve"> система е необходимо да осигури възможност за използване на услугите по паркиране за абонати и нерегистрирани посетители.</w:t>
      </w:r>
    </w:p>
    <w:p w14:paraId="0271CFCF" w14:textId="77777777" w:rsidR="001A4D8C" w:rsidRPr="00C52872" w:rsidRDefault="001A4D8C" w:rsidP="001A4D8C">
      <w:p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t>Абонатите използват услуга за предплатено абонаментно паркиране за определен календарен период. Те имат възможност да използват услугата посредством електронни карти. Услугата за предплатено абонаментно паркиране предполага след изтичане на времето на предплатения период смарт картата да става невалидна и да бъде прекратен достъпът на съответния абонат до паркингите.</w:t>
      </w:r>
    </w:p>
    <w:p w14:paraId="633DDA5D" w14:textId="77777777" w:rsidR="001A4D8C" w:rsidRPr="00C52872" w:rsidRDefault="001A4D8C" w:rsidP="001A4D8C">
      <w:p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t>Нерегистрираните посетители използват услугите по паркиране посредством картонени билети, кодирани с бар-код или електронни билети на подходящ носител.</w:t>
      </w:r>
    </w:p>
    <w:p w14:paraId="56EF1B65" w14:textId="77777777" w:rsidR="001A4D8C" w:rsidRPr="00C52872" w:rsidRDefault="001A4D8C" w:rsidP="001A4D8C">
      <w:p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t>Централизираният софтуер е необходимо да отговаря на следните изисквания:</w:t>
      </w:r>
    </w:p>
    <w:p w14:paraId="2DFADAF8" w14:textId="1B4F5979" w:rsidR="001A4D8C" w:rsidRPr="00C52872" w:rsidRDefault="00C844FF"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Д</w:t>
      </w:r>
      <w:r w:rsidR="001A4D8C" w:rsidRPr="00C52872">
        <w:rPr>
          <w:rFonts w:ascii="Times New Roman" w:hAnsi="Times New Roman" w:cs="Times New Roman"/>
          <w:sz w:val="24"/>
          <w:szCs w:val="24"/>
          <w:lang w:val="bg-BG"/>
        </w:rPr>
        <w:t>а управлява тарифи за престой;</w:t>
      </w:r>
    </w:p>
    <w:p w14:paraId="0BAF1771" w14:textId="79DEC8BB" w:rsidR="001A4D8C" w:rsidRPr="00C52872" w:rsidRDefault="00C844FF"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Д</w:t>
      </w:r>
      <w:r w:rsidR="001A4D8C" w:rsidRPr="00C52872">
        <w:rPr>
          <w:rFonts w:ascii="Times New Roman" w:hAnsi="Times New Roman" w:cs="Times New Roman"/>
          <w:sz w:val="24"/>
          <w:szCs w:val="24"/>
          <w:lang w:val="bg-BG"/>
        </w:rPr>
        <w:t>а управлява потребители;</w:t>
      </w:r>
    </w:p>
    <w:p w14:paraId="5722F821" w14:textId="6DEF6ECF" w:rsidR="001A4D8C" w:rsidRPr="00C52872" w:rsidRDefault="00C844FF"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Д</w:t>
      </w:r>
      <w:r w:rsidR="001A4D8C" w:rsidRPr="00C52872">
        <w:rPr>
          <w:rFonts w:ascii="Times New Roman" w:hAnsi="Times New Roman" w:cs="Times New Roman"/>
          <w:sz w:val="24"/>
          <w:szCs w:val="24"/>
          <w:lang w:val="bg-BG"/>
        </w:rPr>
        <w:t>а управлява процеси по зареждане, активиране и блокиране на електронни карти;</w:t>
      </w:r>
    </w:p>
    <w:p w14:paraId="7395FF06" w14:textId="283F84DC" w:rsidR="001A4D8C" w:rsidRPr="00C52872" w:rsidRDefault="00C844FF"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Д</w:t>
      </w:r>
      <w:r w:rsidR="001A4D8C" w:rsidRPr="00C52872">
        <w:rPr>
          <w:rFonts w:ascii="Times New Roman" w:hAnsi="Times New Roman" w:cs="Times New Roman"/>
          <w:sz w:val="24"/>
          <w:szCs w:val="24"/>
          <w:lang w:val="bg-BG"/>
        </w:rPr>
        <w:t>а позволява управление на наличности;</w:t>
      </w:r>
    </w:p>
    <w:p w14:paraId="5C657EBE" w14:textId="107F0416" w:rsidR="001A4D8C" w:rsidRPr="00C52872" w:rsidRDefault="00C844FF"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Д</w:t>
      </w:r>
      <w:r w:rsidR="001A4D8C" w:rsidRPr="00C52872">
        <w:rPr>
          <w:rFonts w:ascii="Times New Roman" w:hAnsi="Times New Roman" w:cs="Times New Roman"/>
          <w:sz w:val="24"/>
          <w:szCs w:val="24"/>
          <w:lang w:val="bg-BG"/>
        </w:rPr>
        <w:t>а поддържа процеси по управление на тарифите, като следва да се гарантира гъвкаво ценообразуване, което да позволява да се задават различни стойности на паркинг таксите, наприме</w:t>
      </w:r>
      <w:r>
        <w:rPr>
          <w:rFonts w:ascii="Times New Roman" w:hAnsi="Times New Roman" w:cs="Times New Roman"/>
          <w:sz w:val="24"/>
          <w:szCs w:val="24"/>
          <w:lang w:val="bg-BG"/>
        </w:rPr>
        <w:t xml:space="preserve">р </w:t>
      </w:r>
      <w:r w:rsidR="001A4D8C" w:rsidRPr="00C52872">
        <w:rPr>
          <w:rFonts w:ascii="Times New Roman" w:hAnsi="Times New Roman" w:cs="Times New Roman"/>
          <w:sz w:val="24"/>
          <w:szCs w:val="24"/>
          <w:lang w:val="bg-BG"/>
        </w:rPr>
        <w:t>в зависимост от определени от потребителя времеви интервали;</w:t>
      </w:r>
    </w:p>
    <w:p w14:paraId="3CBC18B7" w14:textId="01316EBE" w:rsidR="001A4D8C" w:rsidRPr="00C52872" w:rsidRDefault="0076021F"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Д</w:t>
      </w:r>
      <w:r w:rsidR="001A4D8C" w:rsidRPr="00C52872">
        <w:rPr>
          <w:rFonts w:ascii="Times New Roman" w:hAnsi="Times New Roman" w:cs="Times New Roman"/>
          <w:sz w:val="24"/>
          <w:szCs w:val="24"/>
          <w:lang w:val="bg-BG"/>
        </w:rPr>
        <w:t>а гарантира възможност при издаване на абонаментни карти, те да могат да се групират, като съответно се даде възможност да се определят времеви интервали, в които определена група от абонаментни карти да има или да няма достъп до паркинга;</w:t>
      </w:r>
    </w:p>
    <w:p w14:paraId="170CE838" w14:textId="12F07937" w:rsidR="001A4D8C" w:rsidRPr="00C52872" w:rsidRDefault="0076021F"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Д</w:t>
      </w:r>
      <w:r w:rsidR="001A4D8C" w:rsidRPr="00C52872">
        <w:rPr>
          <w:rFonts w:ascii="Times New Roman" w:hAnsi="Times New Roman" w:cs="Times New Roman"/>
          <w:sz w:val="24"/>
          <w:szCs w:val="24"/>
          <w:lang w:val="bg-BG"/>
        </w:rPr>
        <w:t>а осигурява възможност да се групират определени паркоместа към определена група абонати;</w:t>
      </w:r>
    </w:p>
    <w:p w14:paraId="6535679C" w14:textId="19BDDF14" w:rsidR="001A4D8C" w:rsidRPr="00C52872" w:rsidRDefault="0076021F"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Д</w:t>
      </w:r>
      <w:r w:rsidR="001A4D8C" w:rsidRPr="00C52872">
        <w:rPr>
          <w:rFonts w:ascii="Times New Roman" w:hAnsi="Times New Roman" w:cs="Times New Roman"/>
          <w:sz w:val="24"/>
          <w:szCs w:val="24"/>
          <w:lang w:val="bg-BG"/>
        </w:rPr>
        <w:t>а поддържа възможност за „</w:t>
      </w:r>
      <w:proofErr w:type="spellStart"/>
      <w:r w:rsidR="001A4D8C" w:rsidRPr="00C52872">
        <w:rPr>
          <w:rFonts w:ascii="Times New Roman" w:hAnsi="Times New Roman" w:cs="Times New Roman"/>
          <w:sz w:val="24"/>
          <w:szCs w:val="24"/>
          <w:lang w:val="bg-BG"/>
        </w:rPr>
        <w:t>anti-passback</w:t>
      </w:r>
      <w:proofErr w:type="spellEnd"/>
      <w:r w:rsidR="001A4D8C" w:rsidRPr="00C52872">
        <w:rPr>
          <w:rFonts w:ascii="Times New Roman" w:hAnsi="Times New Roman" w:cs="Times New Roman"/>
          <w:sz w:val="24"/>
          <w:szCs w:val="24"/>
          <w:lang w:val="bg-BG"/>
        </w:rPr>
        <w:t>“ следене</w:t>
      </w:r>
      <w:r>
        <w:rPr>
          <w:rFonts w:ascii="Times New Roman" w:hAnsi="Times New Roman" w:cs="Times New Roman"/>
          <w:sz w:val="24"/>
          <w:szCs w:val="24"/>
          <w:lang w:val="bg-BG"/>
        </w:rPr>
        <w:t xml:space="preserve">: </w:t>
      </w:r>
      <w:r w:rsidR="001A4D8C" w:rsidRPr="00C52872">
        <w:rPr>
          <w:rFonts w:ascii="Times New Roman" w:hAnsi="Times New Roman" w:cs="Times New Roman"/>
          <w:sz w:val="24"/>
          <w:szCs w:val="24"/>
          <w:lang w:val="bg-BG"/>
        </w:rPr>
        <w:t>определена абонаментна карта да има достъп до входа само ако в предишен момент от време с нея е извършено коректно напускане на паркинга;</w:t>
      </w:r>
    </w:p>
    <w:p w14:paraId="4CD4BF83" w14:textId="0D94D6EF" w:rsidR="001A4D8C" w:rsidRPr="00C52872" w:rsidRDefault="0076021F"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Д</w:t>
      </w:r>
      <w:r w:rsidR="001A4D8C" w:rsidRPr="00C52872">
        <w:rPr>
          <w:rFonts w:ascii="Times New Roman" w:hAnsi="Times New Roman" w:cs="Times New Roman"/>
          <w:sz w:val="24"/>
          <w:szCs w:val="24"/>
          <w:lang w:val="bg-BG"/>
        </w:rPr>
        <w:t>а осигурява възможност за следене на текущото състояние на различните компоненти на паркинг системата;</w:t>
      </w:r>
    </w:p>
    <w:p w14:paraId="2C2ABFCA" w14:textId="47CD7112" w:rsidR="001A4D8C" w:rsidRPr="0076021F" w:rsidRDefault="0076021F"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Д</w:t>
      </w:r>
      <w:r w:rsidR="001A4D8C" w:rsidRPr="00C52872">
        <w:rPr>
          <w:rFonts w:ascii="Times New Roman" w:hAnsi="Times New Roman" w:cs="Times New Roman"/>
          <w:sz w:val="24"/>
          <w:szCs w:val="24"/>
          <w:lang w:val="bg-BG"/>
        </w:rPr>
        <w:t>а е осигурена възможност за генериране на подробни справки с различни събития.</w:t>
      </w:r>
    </w:p>
    <w:p w14:paraId="7F0C8584" w14:textId="1FC4D9FB" w:rsidR="001A4D8C" w:rsidRPr="00C52872" w:rsidRDefault="001A4D8C" w:rsidP="001A4D8C">
      <w:p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lastRenderedPageBreak/>
        <w:t xml:space="preserve">Централизираният софтуер е необходимо да бъде интегриран с останалите релевантни елементи на контролния център, както и със системата за контрол на достъпа, доставена по </w:t>
      </w:r>
      <w:r w:rsidR="0076021F">
        <w:rPr>
          <w:rFonts w:ascii="Times New Roman" w:hAnsi="Times New Roman" w:cs="Times New Roman"/>
          <w:bCs/>
          <w:sz w:val="24"/>
          <w:szCs w:val="24"/>
          <w:lang w:val="bg-BG"/>
        </w:rPr>
        <w:t>О</w:t>
      </w:r>
      <w:r w:rsidRPr="00C52872">
        <w:rPr>
          <w:rFonts w:ascii="Times New Roman" w:hAnsi="Times New Roman" w:cs="Times New Roman"/>
          <w:bCs/>
          <w:sz w:val="24"/>
          <w:szCs w:val="24"/>
          <w:lang w:val="bg-BG"/>
        </w:rPr>
        <w:t xml:space="preserve">бособена позиция </w:t>
      </w:r>
      <w:r w:rsidR="0076021F">
        <w:rPr>
          <w:rFonts w:ascii="Times New Roman" w:hAnsi="Times New Roman" w:cs="Times New Roman"/>
          <w:bCs/>
          <w:sz w:val="24"/>
          <w:szCs w:val="24"/>
          <w:lang w:val="bg-BG"/>
        </w:rPr>
        <w:t xml:space="preserve">№ </w:t>
      </w:r>
      <w:r w:rsidRPr="00C52872">
        <w:rPr>
          <w:rFonts w:ascii="Times New Roman" w:hAnsi="Times New Roman" w:cs="Times New Roman"/>
          <w:bCs/>
          <w:sz w:val="24"/>
          <w:szCs w:val="24"/>
          <w:lang w:val="bg-BG"/>
        </w:rPr>
        <w:t>2.</w:t>
      </w:r>
    </w:p>
    <w:p w14:paraId="1E6B10B1" w14:textId="77777777" w:rsidR="001A4D8C" w:rsidRPr="00C52872" w:rsidRDefault="001A4D8C" w:rsidP="001A4D8C">
      <w:pPr>
        <w:jc w:val="both"/>
        <w:rPr>
          <w:rFonts w:ascii="Times New Roman" w:hAnsi="Times New Roman" w:cs="Times New Roman"/>
          <w:bCs/>
          <w:sz w:val="24"/>
          <w:szCs w:val="24"/>
          <w:lang w:val="bg-BG"/>
        </w:rPr>
      </w:pPr>
    </w:p>
    <w:p w14:paraId="0C6C13F8" w14:textId="77777777" w:rsidR="001A4D8C" w:rsidRPr="00C52872" w:rsidRDefault="001A4D8C" w:rsidP="001A4D8C">
      <w:pPr>
        <w:pStyle w:val="3"/>
        <w:rPr>
          <w:rFonts w:ascii="Times New Roman" w:hAnsi="Times New Roman" w:cs="Times New Roman"/>
          <w:sz w:val="24"/>
          <w:szCs w:val="24"/>
        </w:rPr>
      </w:pPr>
      <w:r w:rsidRPr="00C52872">
        <w:rPr>
          <w:rFonts w:ascii="Times New Roman" w:hAnsi="Times New Roman" w:cs="Times New Roman"/>
          <w:sz w:val="24"/>
          <w:szCs w:val="24"/>
        </w:rPr>
        <w:t>Характеристики на софтуер за управление на информационни табла</w:t>
      </w:r>
    </w:p>
    <w:p w14:paraId="2946D761" w14:textId="77777777" w:rsidR="001A4D8C" w:rsidRPr="00C52872" w:rsidRDefault="001A4D8C" w:rsidP="001A4D8C">
      <w:p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t>Доставеният софтуер за управление на информационните табла е необходимо да обезпечава следните функционалности:</w:t>
      </w:r>
    </w:p>
    <w:p w14:paraId="1DC16641" w14:textId="102773DA" w:rsidR="001A4D8C" w:rsidRPr="00C52872" w:rsidRDefault="00BB36D6"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Д</w:t>
      </w:r>
      <w:r w:rsidR="001A4D8C" w:rsidRPr="00C52872">
        <w:rPr>
          <w:rFonts w:ascii="Times New Roman" w:hAnsi="Times New Roman" w:cs="Times New Roman"/>
          <w:sz w:val="24"/>
          <w:szCs w:val="24"/>
          <w:lang w:val="bg-BG"/>
        </w:rPr>
        <w:t>а позволява интеграция със системата за позициониране на ППС;</w:t>
      </w:r>
    </w:p>
    <w:p w14:paraId="1F7C8011" w14:textId="55F12110" w:rsidR="001A4D8C" w:rsidRPr="00C52872" w:rsidRDefault="00BB36D6"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Д</w:t>
      </w:r>
      <w:r w:rsidR="001A4D8C" w:rsidRPr="00C52872">
        <w:rPr>
          <w:rFonts w:ascii="Times New Roman" w:hAnsi="Times New Roman" w:cs="Times New Roman"/>
          <w:sz w:val="24"/>
          <w:szCs w:val="24"/>
          <w:lang w:val="bg-BG"/>
        </w:rPr>
        <w:t>а позволява автоматично отразяване на промените в маршрутите;</w:t>
      </w:r>
    </w:p>
    <w:p w14:paraId="0649C55A" w14:textId="55AD76D1" w:rsidR="001A4D8C" w:rsidRPr="00C52872" w:rsidRDefault="00BB36D6"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Д</w:t>
      </w:r>
      <w:r w:rsidR="001A4D8C" w:rsidRPr="00C52872">
        <w:rPr>
          <w:rFonts w:ascii="Times New Roman" w:hAnsi="Times New Roman" w:cs="Times New Roman"/>
          <w:sz w:val="24"/>
          <w:szCs w:val="24"/>
          <w:lang w:val="bg-BG"/>
        </w:rPr>
        <w:t>а позволява проследимост на промените, извършени от различни видове потребители;</w:t>
      </w:r>
    </w:p>
    <w:p w14:paraId="5724B183" w14:textId="68EA2A3C" w:rsidR="001A4D8C" w:rsidRPr="00C52872" w:rsidRDefault="00BB36D6"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Д</w:t>
      </w:r>
      <w:r w:rsidR="001A4D8C" w:rsidRPr="00C52872">
        <w:rPr>
          <w:rFonts w:ascii="Times New Roman" w:hAnsi="Times New Roman" w:cs="Times New Roman"/>
          <w:sz w:val="24"/>
          <w:szCs w:val="24"/>
          <w:lang w:val="bg-BG"/>
        </w:rPr>
        <w:t>а позволя управление на езика, информацията, визуализирана на ЕИТ.</w:t>
      </w:r>
    </w:p>
    <w:p w14:paraId="35BAC1B0" w14:textId="77777777" w:rsidR="001A4D8C" w:rsidRPr="00C52872" w:rsidRDefault="001A4D8C" w:rsidP="001A4D8C">
      <w:pPr>
        <w:jc w:val="both"/>
        <w:rPr>
          <w:rFonts w:ascii="Times New Roman" w:hAnsi="Times New Roman" w:cs="Times New Roman"/>
          <w:bCs/>
          <w:sz w:val="24"/>
          <w:szCs w:val="24"/>
          <w:lang w:val="bg-BG"/>
        </w:rPr>
      </w:pPr>
    </w:p>
    <w:p w14:paraId="58A54145" w14:textId="54039E11" w:rsidR="001A4D8C" w:rsidRPr="00C52872" w:rsidRDefault="001A4D8C" w:rsidP="001A4D8C">
      <w:p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t xml:space="preserve">Този софтуер е необходимо да бъде интегриран с информационните табла за спирки на градския транспорт, доставени по </w:t>
      </w:r>
      <w:r w:rsidR="00BB36D6">
        <w:rPr>
          <w:rFonts w:ascii="Times New Roman" w:hAnsi="Times New Roman" w:cs="Times New Roman"/>
          <w:bCs/>
          <w:sz w:val="24"/>
          <w:szCs w:val="24"/>
          <w:lang w:val="bg-BG"/>
        </w:rPr>
        <w:t>О</w:t>
      </w:r>
      <w:r w:rsidRPr="00C52872">
        <w:rPr>
          <w:rFonts w:ascii="Times New Roman" w:hAnsi="Times New Roman" w:cs="Times New Roman"/>
          <w:bCs/>
          <w:sz w:val="24"/>
          <w:szCs w:val="24"/>
          <w:lang w:val="bg-BG"/>
        </w:rPr>
        <w:t xml:space="preserve">бособена позиция </w:t>
      </w:r>
      <w:r w:rsidR="00BB36D6">
        <w:rPr>
          <w:rFonts w:ascii="Times New Roman" w:hAnsi="Times New Roman" w:cs="Times New Roman"/>
          <w:bCs/>
          <w:sz w:val="24"/>
          <w:szCs w:val="24"/>
          <w:lang w:val="bg-BG"/>
        </w:rPr>
        <w:t xml:space="preserve">№ </w:t>
      </w:r>
      <w:r w:rsidRPr="00C52872">
        <w:rPr>
          <w:rFonts w:ascii="Times New Roman" w:hAnsi="Times New Roman" w:cs="Times New Roman"/>
          <w:bCs/>
          <w:sz w:val="24"/>
          <w:szCs w:val="24"/>
          <w:lang w:val="bg-BG"/>
        </w:rPr>
        <w:t>1.</w:t>
      </w:r>
    </w:p>
    <w:p w14:paraId="56C5E715" w14:textId="77777777" w:rsidR="001A4D8C" w:rsidRPr="00C52872" w:rsidRDefault="001A4D8C" w:rsidP="001A4D8C">
      <w:pPr>
        <w:rPr>
          <w:rFonts w:ascii="Times New Roman" w:hAnsi="Times New Roman" w:cs="Times New Roman"/>
          <w:bCs/>
          <w:sz w:val="24"/>
          <w:szCs w:val="24"/>
          <w:lang w:val="bg-BG"/>
        </w:rPr>
      </w:pPr>
    </w:p>
    <w:p w14:paraId="013EE381" w14:textId="0C51E1FB" w:rsidR="001A4D8C" w:rsidRPr="00C52872" w:rsidRDefault="001A4D8C" w:rsidP="00197E79">
      <w:pPr>
        <w:pStyle w:val="3"/>
        <w:jc w:val="both"/>
        <w:rPr>
          <w:rFonts w:ascii="Times New Roman" w:hAnsi="Times New Roman" w:cs="Times New Roman"/>
          <w:sz w:val="24"/>
          <w:szCs w:val="24"/>
        </w:rPr>
      </w:pPr>
      <w:r w:rsidRPr="00C52872">
        <w:rPr>
          <w:rFonts w:ascii="Times New Roman" w:hAnsi="Times New Roman" w:cs="Times New Roman"/>
          <w:sz w:val="24"/>
          <w:szCs w:val="24"/>
        </w:rPr>
        <w:t>Характеристики на надграждане/интеграция на софтуер за управление на зоните за платено паркиране</w:t>
      </w:r>
    </w:p>
    <w:p w14:paraId="64AA7B4A" w14:textId="4774EE04" w:rsidR="001A4D8C" w:rsidRPr="00C52872" w:rsidRDefault="001A4D8C" w:rsidP="001A4D8C">
      <w:pPr>
        <w:jc w:val="both"/>
        <w:rPr>
          <w:rFonts w:ascii="Times New Roman" w:hAnsi="Times New Roman" w:cs="Times New Roman"/>
          <w:sz w:val="24"/>
          <w:szCs w:val="24"/>
        </w:rPr>
      </w:pPr>
      <w:r w:rsidRPr="00C52872">
        <w:rPr>
          <w:rFonts w:ascii="Times New Roman" w:hAnsi="Times New Roman" w:cs="Times New Roman"/>
          <w:sz w:val="24"/>
          <w:szCs w:val="24"/>
          <w:lang w:val="bg-BG"/>
        </w:rPr>
        <w:t>Към момента паркирането в зоните за платено паркиране може да бъде извършено чрез заплащане</w:t>
      </w:r>
      <w:r w:rsidR="006A42FC">
        <w:rPr>
          <w:rFonts w:ascii="Times New Roman" w:hAnsi="Times New Roman" w:cs="Times New Roman"/>
          <w:sz w:val="24"/>
          <w:szCs w:val="24"/>
          <w:lang w:val="bg-BG"/>
        </w:rPr>
        <w:t xml:space="preserve"> посредством </w:t>
      </w:r>
      <w:r w:rsidR="006A42FC">
        <w:rPr>
          <w:rFonts w:ascii="Times New Roman" w:hAnsi="Times New Roman" w:cs="Times New Roman"/>
          <w:sz w:val="24"/>
          <w:szCs w:val="24"/>
        </w:rPr>
        <w:t>SMS</w:t>
      </w:r>
      <w:r w:rsidRPr="00C52872">
        <w:rPr>
          <w:rFonts w:ascii="Times New Roman" w:hAnsi="Times New Roman" w:cs="Times New Roman"/>
          <w:sz w:val="24"/>
          <w:szCs w:val="24"/>
          <w:lang w:val="bg-BG"/>
        </w:rPr>
        <w:t xml:space="preserve">, изпратен на кратък номер 1362. </w:t>
      </w:r>
    </w:p>
    <w:p w14:paraId="7B48C542" w14:textId="298F0785" w:rsidR="001A4D8C" w:rsidRPr="00C52872" w:rsidRDefault="001A4D8C" w:rsidP="001A4D8C">
      <w:p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За целите на обезпечаване на единно централизирано управление на процесите</w:t>
      </w:r>
      <w:r w:rsidR="0008293C">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градския транспорт и обществено паркиране</w:t>
      </w:r>
      <w:r w:rsidR="0008293C">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 xml:space="preserve">е необходимо да бъде надграден/интегриран съществуващия модул за SMS паркиране, като следва да бъде интегриран с Централизирания софтуер за управление на 5 </w:t>
      </w:r>
      <w:r w:rsidR="0008293C">
        <w:rPr>
          <w:rFonts w:ascii="Times New Roman" w:hAnsi="Times New Roman" w:cs="Times New Roman"/>
          <w:sz w:val="24"/>
          <w:szCs w:val="24"/>
          <w:lang w:val="bg-BG"/>
        </w:rPr>
        <w:t xml:space="preserve">(пет) </w:t>
      </w:r>
      <w:r w:rsidRPr="00C52872">
        <w:rPr>
          <w:rFonts w:ascii="Times New Roman" w:hAnsi="Times New Roman" w:cs="Times New Roman"/>
          <w:sz w:val="24"/>
          <w:szCs w:val="24"/>
          <w:lang w:val="bg-BG"/>
        </w:rPr>
        <w:t>паркинга и бъдат разширени съществуващите функционалности със следното:</w:t>
      </w:r>
    </w:p>
    <w:p w14:paraId="31C4788D" w14:textId="64D8636C" w:rsidR="001A4D8C" w:rsidRPr="00C52872" w:rsidRDefault="0051176D"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У</w:t>
      </w:r>
      <w:r w:rsidR="001A4D8C" w:rsidRPr="00C52872">
        <w:rPr>
          <w:rFonts w:ascii="Times New Roman" w:hAnsi="Times New Roman" w:cs="Times New Roman"/>
          <w:sz w:val="24"/>
          <w:szCs w:val="24"/>
          <w:lang w:val="bg-BG"/>
        </w:rPr>
        <w:t>правление на паркинги за паркиране с контролиран достъп;</w:t>
      </w:r>
    </w:p>
    <w:p w14:paraId="59519190" w14:textId="0FFFE9CD" w:rsidR="001A4D8C" w:rsidRPr="00C52872" w:rsidRDefault="0051176D"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У</w:t>
      </w:r>
      <w:r w:rsidR="001A4D8C" w:rsidRPr="00C52872">
        <w:rPr>
          <w:rFonts w:ascii="Times New Roman" w:hAnsi="Times New Roman" w:cs="Times New Roman"/>
          <w:sz w:val="24"/>
          <w:szCs w:val="24"/>
          <w:lang w:val="bg-BG"/>
        </w:rPr>
        <w:t>правление на брой, вид и тип на местата на паркинги и зоните за обществено паркиране;</w:t>
      </w:r>
    </w:p>
    <w:p w14:paraId="294A2113" w14:textId="43C5F530" w:rsidR="001A4D8C" w:rsidRPr="00C52872" w:rsidRDefault="0051176D"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У</w:t>
      </w:r>
      <w:r w:rsidR="001A4D8C" w:rsidRPr="00C52872">
        <w:rPr>
          <w:rFonts w:ascii="Times New Roman" w:hAnsi="Times New Roman" w:cs="Times New Roman"/>
          <w:sz w:val="24"/>
          <w:szCs w:val="24"/>
          <w:lang w:val="bg-BG"/>
        </w:rPr>
        <w:t>правление на процесите по контрол на паркирането;</w:t>
      </w:r>
    </w:p>
    <w:p w14:paraId="1BE38EA0" w14:textId="12C88C09" w:rsidR="001A4D8C" w:rsidRPr="00C52872" w:rsidRDefault="0051176D"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И</w:t>
      </w:r>
      <w:r w:rsidR="001A4D8C" w:rsidRPr="00C52872">
        <w:rPr>
          <w:rFonts w:ascii="Times New Roman" w:hAnsi="Times New Roman" w:cs="Times New Roman"/>
          <w:sz w:val="24"/>
          <w:szCs w:val="24"/>
          <w:lang w:val="bg-BG"/>
        </w:rPr>
        <w:t>зготвяне на централизирани и обобщени справки и статистики по видове места за паркиране;</w:t>
      </w:r>
    </w:p>
    <w:p w14:paraId="03E356DC" w14:textId="4A9B1981" w:rsidR="001A4D8C" w:rsidRPr="00C52872" w:rsidRDefault="0051176D"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О</w:t>
      </w:r>
      <w:r w:rsidR="001A4D8C" w:rsidRPr="00C52872">
        <w:rPr>
          <w:rFonts w:ascii="Times New Roman" w:hAnsi="Times New Roman" w:cs="Times New Roman"/>
          <w:sz w:val="24"/>
          <w:szCs w:val="24"/>
          <w:lang w:val="bg-BG"/>
        </w:rPr>
        <w:t>безпечаване на контрол и прогнозиране на приходите и разходите за платено паркиране по видове места за паркиране.</w:t>
      </w:r>
    </w:p>
    <w:p w14:paraId="52C3A0B0" w14:textId="3B2E3B29" w:rsidR="001A4D8C" w:rsidRPr="0051176D" w:rsidRDefault="001A4D8C" w:rsidP="0051176D">
      <w:pPr>
        <w:jc w:val="both"/>
        <w:rPr>
          <w:rFonts w:ascii="Times New Roman" w:hAnsi="Times New Roman" w:cs="Times New Roman"/>
          <w:bCs/>
          <w:sz w:val="24"/>
          <w:szCs w:val="24"/>
        </w:rPr>
      </w:pPr>
      <w:r w:rsidRPr="00C52872">
        <w:rPr>
          <w:rFonts w:ascii="Times New Roman" w:hAnsi="Times New Roman" w:cs="Times New Roman"/>
          <w:bCs/>
          <w:sz w:val="24"/>
          <w:szCs w:val="24"/>
          <w:lang w:val="bg-BG"/>
        </w:rPr>
        <w:t>Чрез интеграцията ще бъдат подавани данни за времена (час и продължителност) на ползване на паркингите, брой паркирания и други.</w:t>
      </w:r>
    </w:p>
    <w:p w14:paraId="35F861B8" w14:textId="611471AA" w:rsidR="001A4D8C" w:rsidRPr="00C52872" w:rsidRDefault="001A4D8C" w:rsidP="001A4D8C">
      <w:pPr>
        <w:pStyle w:val="3"/>
        <w:rPr>
          <w:rFonts w:ascii="Times New Roman" w:hAnsi="Times New Roman" w:cs="Times New Roman"/>
          <w:sz w:val="24"/>
          <w:szCs w:val="24"/>
        </w:rPr>
      </w:pPr>
      <w:r w:rsidRPr="00C52872">
        <w:rPr>
          <w:rFonts w:ascii="Times New Roman" w:hAnsi="Times New Roman" w:cs="Times New Roman"/>
          <w:sz w:val="24"/>
          <w:szCs w:val="24"/>
        </w:rPr>
        <w:t xml:space="preserve">Характеристики на информационен </w:t>
      </w:r>
      <w:r w:rsidR="0051176D">
        <w:rPr>
          <w:rFonts w:ascii="Times New Roman" w:hAnsi="Times New Roman" w:cs="Times New Roman"/>
          <w:sz w:val="24"/>
          <w:szCs w:val="24"/>
        </w:rPr>
        <w:t>И</w:t>
      </w:r>
      <w:r w:rsidRPr="00C52872">
        <w:rPr>
          <w:rFonts w:ascii="Times New Roman" w:hAnsi="Times New Roman" w:cs="Times New Roman"/>
          <w:sz w:val="24"/>
          <w:szCs w:val="24"/>
        </w:rPr>
        <w:t>нтернет портал</w:t>
      </w:r>
    </w:p>
    <w:p w14:paraId="14C9AB42" w14:textId="4B39F875" w:rsidR="001A4D8C" w:rsidRPr="00C52872" w:rsidRDefault="001A4D8C" w:rsidP="001A4D8C">
      <w:p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 xml:space="preserve">Информационният </w:t>
      </w:r>
      <w:r w:rsidR="0051176D">
        <w:rPr>
          <w:rFonts w:ascii="Times New Roman" w:hAnsi="Times New Roman" w:cs="Times New Roman"/>
          <w:sz w:val="24"/>
          <w:szCs w:val="24"/>
          <w:lang w:val="bg-BG"/>
        </w:rPr>
        <w:t>И</w:t>
      </w:r>
      <w:r w:rsidRPr="00C52872">
        <w:rPr>
          <w:rFonts w:ascii="Times New Roman" w:hAnsi="Times New Roman" w:cs="Times New Roman"/>
          <w:sz w:val="24"/>
          <w:szCs w:val="24"/>
          <w:lang w:val="bg-BG"/>
        </w:rPr>
        <w:t xml:space="preserve">нтернет портал е предназначен за предоставяне на публична справочна информация с мобилна и с десктоп версия (единна версия, </w:t>
      </w:r>
      <w:proofErr w:type="spellStart"/>
      <w:r w:rsidRPr="00C52872">
        <w:rPr>
          <w:rFonts w:ascii="Times New Roman" w:hAnsi="Times New Roman" w:cs="Times New Roman"/>
          <w:sz w:val="24"/>
          <w:szCs w:val="24"/>
          <w:lang w:val="bg-BG"/>
        </w:rPr>
        <w:t>адаптируема</w:t>
      </w:r>
      <w:proofErr w:type="spellEnd"/>
      <w:r w:rsidRPr="00C52872">
        <w:rPr>
          <w:rFonts w:ascii="Times New Roman" w:hAnsi="Times New Roman" w:cs="Times New Roman"/>
          <w:sz w:val="24"/>
          <w:szCs w:val="24"/>
          <w:lang w:val="bg-BG"/>
        </w:rPr>
        <w:t xml:space="preserve"> спрямо клиентското устройство (</w:t>
      </w:r>
      <w:proofErr w:type="spellStart"/>
      <w:r w:rsidRPr="00C52872">
        <w:rPr>
          <w:rFonts w:ascii="Times New Roman" w:hAnsi="Times New Roman" w:cs="Times New Roman"/>
          <w:sz w:val="24"/>
          <w:szCs w:val="24"/>
          <w:lang w:val="bg-BG"/>
        </w:rPr>
        <w:t>responsive</w:t>
      </w:r>
      <w:proofErr w:type="spellEnd"/>
      <w:r w:rsidRPr="00C52872">
        <w:rPr>
          <w:rFonts w:ascii="Times New Roman" w:hAnsi="Times New Roman" w:cs="Times New Roman"/>
          <w:sz w:val="24"/>
          <w:szCs w:val="24"/>
          <w:lang w:val="bg-BG"/>
        </w:rPr>
        <w:t xml:space="preserve"> </w:t>
      </w:r>
      <w:proofErr w:type="spellStart"/>
      <w:r w:rsidRPr="00C52872">
        <w:rPr>
          <w:rFonts w:ascii="Times New Roman" w:hAnsi="Times New Roman" w:cs="Times New Roman"/>
          <w:sz w:val="24"/>
          <w:szCs w:val="24"/>
          <w:lang w:val="bg-BG"/>
        </w:rPr>
        <w:t>design</w:t>
      </w:r>
      <w:proofErr w:type="spellEnd"/>
      <w:r w:rsidRPr="00C52872">
        <w:rPr>
          <w:rFonts w:ascii="Times New Roman" w:hAnsi="Times New Roman" w:cs="Times New Roman"/>
          <w:sz w:val="24"/>
          <w:szCs w:val="24"/>
          <w:lang w:val="bg-BG"/>
        </w:rPr>
        <w:t xml:space="preserve">) и е необходимо да осигурява единен и сигурен технологичен подход за предоставяне на надеждни и актуални публични </w:t>
      </w:r>
      <w:r w:rsidRPr="00C52872">
        <w:rPr>
          <w:rFonts w:ascii="Times New Roman" w:hAnsi="Times New Roman" w:cs="Times New Roman"/>
          <w:sz w:val="24"/>
          <w:szCs w:val="24"/>
          <w:lang w:val="bg-BG"/>
        </w:rPr>
        <w:lastRenderedPageBreak/>
        <w:t>услуги за клиентите по отношение на броя заети/свободни места в обществените паркинги, както и информация, необходима за придвижване с обществен транспорт:</w:t>
      </w:r>
    </w:p>
    <w:p w14:paraId="17BBCD88" w14:textId="77777777"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Визуализация на линии, маршрути, спирки и разписания върху интерактивна карта;</w:t>
      </w:r>
    </w:p>
    <w:p w14:paraId="1AC8A9FC" w14:textId="77777777"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Визуализация на линии, маршрути, спирки и разписания в текстов и табличен вид;</w:t>
      </w:r>
    </w:p>
    <w:p w14:paraId="1F2DD847" w14:textId="77777777"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Изграждане на маршрути за придвижване с ОГТ;</w:t>
      </w:r>
    </w:p>
    <w:p w14:paraId="3CCEEA51" w14:textId="4DB0CDD2"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Информация за пътни събития и д</w:t>
      </w:r>
      <w:r w:rsidR="00315281">
        <w:rPr>
          <w:rFonts w:ascii="Times New Roman" w:hAnsi="Times New Roman" w:cs="Times New Roman"/>
          <w:sz w:val="24"/>
          <w:szCs w:val="24"/>
          <w:lang w:val="bg-BG"/>
        </w:rPr>
        <w:t xml:space="preserve">руга </w:t>
      </w:r>
      <w:r w:rsidRPr="00C52872">
        <w:rPr>
          <w:rFonts w:ascii="Times New Roman" w:hAnsi="Times New Roman" w:cs="Times New Roman"/>
          <w:sz w:val="24"/>
          <w:szCs w:val="24"/>
          <w:lang w:val="bg-BG"/>
        </w:rPr>
        <w:t>трафик информация, вкл</w:t>
      </w:r>
      <w:r w:rsidR="007F4997">
        <w:rPr>
          <w:rFonts w:ascii="Times New Roman" w:hAnsi="Times New Roman" w:cs="Times New Roman"/>
          <w:sz w:val="24"/>
          <w:szCs w:val="24"/>
          <w:lang w:val="bg-BG"/>
        </w:rPr>
        <w:t>ючително</w:t>
      </w:r>
      <w:r w:rsidR="00EC55D6">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новини и съобщения, свързани</w:t>
      </w:r>
      <w:r w:rsidR="00EC55D6">
        <w:rPr>
          <w:rFonts w:ascii="Times New Roman" w:hAnsi="Times New Roman" w:cs="Times New Roman"/>
          <w:sz w:val="24"/>
          <w:szCs w:val="24"/>
          <w:lang w:val="bg-BG"/>
        </w:rPr>
        <w:t xml:space="preserve"> с </w:t>
      </w:r>
      <w:r w:rsidRPr="00C52872">
        <w:rPr>
          <w:rFonts w:ascii="Times New Roman" w:hAnsi="Times New Roman" w:cs="Times New Roman"/>
          <w:sz w:val="24"/>
          <w:szCs w:val="24"/>
          <w:lang w:val="bg-BG"/>
        </w:rPr>
        <w:t>ОГТ и услуги за паркиране.</w:t>
      </w:r>
    </w:p>
    <w:p w14:paraId="69000D0D" w14:textId="77777777" w:rsidR="001A4D8C" w:rsidRPr="00C52872" w:rsidRDefault="001A4D8C" w:rsidP="001A4D8C">
      <w:pPr>
        <w:jc w:val="both"/>
        <w:rPr>
          <w:rFonts w:ascii="Times New Roman" w:hAnsi="Times New Roman" w:cs="Times New Roman"/>
          <w:sz w:val="24"/>
          <w:szCs w:val="24"/>
          <w:lang w:val="bg-BG"/>
        </w:rPr>
      </w:pPr>
    </w:p>
    <w:p w14:paraId="42018D94" w14:textId="77777777" w:rsidR="001A4D8C" w:rsidRPr="00C52872" w:rsidRDefault="001A4D8C" w:rsidP="001A4D8C">
      <w:p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 xml:space="preserve">Интернет порталът е необходимо да отговаря на следните характеристики: </w:t>
      </w:r>
    </w:p>
    <w:p w14:paraId="50A14925" w14:textId="715627A6" w:rsidR="001A4D8C" w:rsidRPr="00C52872" w:rsidRDefault="00723943"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001A4D8C" w:rsidRPr="00C52872">
        <w:rPr>
          <w:rFonts w:ascii="Times New Roman" w:hAnsi="Times New Roman" w:cs="Times New Roman"/>
          <w:sz w:val="24"/>
          <w:szCs w:val="24"/>
          <w:lang w:val="bg-BG"/>
        </w:rPr>
        <w:t>озволява обработка в реално време на данни от различни източници на информация и предоставянето им синхронизирано и автоматизирано посредством интерактивен интерфейс (като визуализация на линии, маршрути, спирки и разписания в графичен, текстов или табличен вид);</w:t>
      </w:r>
    </w:p>
    <w:p w14:paraId="567FFD3C" w14:textId="45844391" w:rsidR="001A4D8C" w:rsidRPr="00C52872" w:rsidRDefault="00723943"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Р</w:t>
      </w:r>
      <w:r w:rsidR="001A4D8C" w:rsidRPr="00C52872">
        <w:rPr>
          <w:rFonts w:ascii="Times New Roman" w:hAnsi="Times New Roman" w:cs="Times New Roman"/>
          <w:sz w:val="24"/>
          <w:szCs w:val="24"/>
          <w:lang w:val="bg-BG"/>
        </w:rPr>
        <w:t xml:space="preserve">азполага с публична част, </w:t>
      </w:r>
      <w:proofErr w:type="spellStart"/>
      <w:r w:rsidR="001A4D8C" w:rsidRPr="00C52872">
        <w:rPr>
          <w:rFonts w:ascii="Times New Roman" w:hAnsi="Times New Roman" w:cs="Times New Roman"/>
          <w:sz w:val="24"/>
          <w:szCs w:val="24"/>
          <w:lang w:val="bg-BG"/>
        </w:rPr>
        <w:t>адаптируема</w:t>
      </w:r>
      <w:proofErr w:type="spellEnd"/>
      <w:r w:rsidR="001A4D8C" w:rsidRPr="00C52872">
        <w:rPr>
          <w:rFonts w:ascii="Times New Roman" w:hAnsi="Times New Roman" w:cs="Times New Roman"/>
          <w:sz w:val="24"/>
          <w:szCs w:val="24"/>
          <w:lang w:val="bg-BG"/>
        </w:rPr>
        <w:t xml:space="preserve"> спрямо клиентското устройство (</w:t>
      </w:r>
      <w:proofErr w:type="spellStart"/>
      <w:r w:rsidR="001A4D8C" w:rsidRPr="00C52872">
        <w:rPr>
          <w:rFonts w:ascii="Times New Roman" w:hAnsi="Times New Roman" w:cs="Times New Roman"/>
          <w:sz w:val="24"/>
          <w:szCs w:val="24"/>
          <w:lang w:val="bg-BG"/>
        </w:rPr>
        <w:t>responsive</w:t>
      </w:r>
      <w:proofErr w:type="spellEnd"/>
      <w:r w:rsidR="001A4D8C" w:rsidRPr="00C52872">
        <w:rPr>
          <w:rFonts w:ascii="Times New Roman" w:hAnsi="Times New Roman" w:cs="Times New Roman"/>
          <w:sz w:val="24"/>
          <w:szCs w:val="24"/>
          <w:lang w:val="bg-BG"/>
        </w:rPr>
        <w:t xml:space="preserve"> </w:t>
      </w:r>
      <w:proofErr w:type="spellStart"/>
      <w:r w:rsidR="001A4D8C" w:rsidRPr="00C52872">
        <w:rPr>
          <w:rFonts w:ascii="Times New Roman" w:hAnsi="Times New Roman" w:cs="Times New Roman"/>
          <w:sz w:val="24"/>
          <w:szCs w:val="24"/>
          <w:lang w:val="bg-BG"/>
        </w:rPr>
        <w:t>design</w:t>
      </w:r>
      <w:proofErr w:type="spellEnd"/>
      <w:r w:rsidR="001A4D8C" w:rsidRPr="00C52872">
        <w:rPr>
          <w:rFonts w:ascii="Times New Roman" w:hAnsi="Times New Roman" w:cs="Times New Roman"/>
          <w:sz w:val="24"/>
          <w:szCs w:val="24"/>
          <w:lang w:val="bg-BG"/>
        </w:rPr>
        <w:t>);</w:t>
      </w:r>
    </w:p>
    <w:p w14:paraId="0722DD1D" w14:textId="4DEFB008" w:rsidR="001A4D8C" w:rsidRPr="00C52872" w:rsidRDefault="00723943"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001A4D8C" w:rsidRPr="00C52872">
        <w:rPr>
          <w:rFonts w:ascii="Times New Roman" w:hAnsi="Times New Roman" w:cs="Times New Roman"/>
          <w:sz w:val="24"/>
          <w:szCs w:val="24"/>
          <w:lang w:val="bg-BG"/>
        </w:rPr>
        <w:t xml:space="preserve">убличната част е разгърната чрез </w:t>
      </w:r>
      <w:proofErr w:type="spellStart"/>
      <w:r w:rsidR="001A4D8C" w:rsidRPr="00C52872">
        <w:rPr>
          <w:rFonts w:ascii="Times New Roman" w:hAnsi="Times New Roman" w:cs="Times New Roman"/>
          <w:sz w:val="24"/>
          <w:szCs w:val="24"/>
          <w:lang w:val="bg-BG"/>
        </w:rPr>
        <w:t>HTMLх</w:t>
      </w:r>
      <w:proofErr w:type="spellEnd"/>
      <w:r w:rsidR="001A4D8C" w:rsidRPr="00C52872">
        <w:rPr>
          <w:rFonts w:ascii="Times New Roman" w:hAnsi="Times New Roman" w:cs="Times New Roman"/>
          <w:sz w:val="24"/>
          <w:szCs w:val="24"/>
          <w:lang w:val="bg-BG"/>
        </w:rPr>
        <w:t xml:space="preserve"> и </w:t>
      </w:r>
      <w:proofErr w:type="spellStart"/>
      <w:r w:rsidR="001A4D8C" w:rsidRPr="00C52872">
        <w:rPr>
          <w:rFonts w:ascii="Times New Roman" w:hAnsi="Times New Roman" w:cs="Times New Roman"/>
          <w:sz w:val="24"/>
          <w:szCs w:val="24"/>
          <w:lang w:val="bg-BG"/>
        </w:rPr>
        <w:t>CSSх</w:t>
      </w:r>
      <w:proofErr w:type="spellEnd"/>
      <w:r w:rsidR="001A4D8C" w:rsidRPr="00C52872">
        <w:rPr>
          <w:rFonts w:ascii="Times New Roman" w:hAnsi="Times New Roman" w:cs="Times New Roman"/>
          <w:sz w:val="24"/>
          <w:szCs w:val="24"/>
          <w:lang w:val="bg-BG"/>
        </w:rPr>
        <w:t xml:space="preserve"> технологии;</w:t>
      </w:r>
    </w:p>
    <w:p w14:paraId="5F894DBE" w14:textId="7DAB2058" w:rsidR="001A4D8C" w:rsidRPr="00C52872" w:rsidRDefault="00723943"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001A4D8C" w:rsidRPr="00C52872">
        <w:rPr>
          <w:rFonts w:ascii="Times New Roman" w:hAnsi="Times New Roman" w:cs="Times New Roman"/>
          <w:sz w:val="24"/>
          <w:szCs w:val="24"/>
          <w:lang w:val="bg-BG"/>
        </w:rPr>
        <w:t>оддържа съвместимост с най-новите поддържани от производителите версии на следните браузъри:</w:t>
      </w:r>
    </w:p>
    <w:p w14:paraId="3178524F" w14:textId="6CFCA65F" w:rsidR="001A4D8C" w:rsidRPr="00C52872" w:rsidRDefault="001A4D8C" w:rsidP="001A4D8C">
      <w:pPr>
        <w:pStyle w:val="a3"/>
        <w:numPr>
          <w:ilvl w:val="1"/>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Microsoft Internet Explorer</w:t>
      </w:r>
      <w:r w:rsidR="00723943">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версия 11+;</w:t>
      </w:r>
    </w:p>
    <w:p w14:paraId="6FFA63D5" w14:textId="0041A5F4" w:rsidR="001A4D8C" w:rsidRPr="00C52872" w:rsidRDefault="001A4D8C" w:rsidP="001A4D8C">
      <w:pPr>
        <w:pStyle w:val="a3"/>
        <w:numPr>
          <w:ilvl w:val="1"/>
          <w:numId w:val="5"/>
        </w:numPr>
        <w:jc w:val="both"/>
        <w:rPr>
          <w:rFonts w:ascii="Times New Roman" w:hAnsi="Times New Roman" w:cs="Times New Roman"/>
          <w:sz w:val="24"/>
          <w:szCs w:val="24"/>
          <w:lang w:val="bg-BG"/>
        </w:rPr>
      </w:pPr>
      <w:proofErr w:type="spellStart"/>
      <w:r w:rsidRPr="00C52872">
        <w:rPr>
          <w:rFonts w:ascii="Times New Roman" w:hAnsi="Times New Roman" w:cs="Times New Roman"/>
          <w:sz w:val="24"/>
          <w:szCs w:val="24"/>
          <w:lang w:val="bg-BG"/>
        </w:rPr>
        <w:t>Google</w:t>
      </w:r>
      <w:proofErr w:type="spellEnd"/>
      <w:r w:rsidRPr="00C52872">
        <w:rPr>
          <w:rFonts w:ascii="Times New Roman" w:hAnsi="Times New Roman" w:cs="Times New Roman"/>
          <w:sz w:val="24"/>
          <w:szCs w:val="24"/>
          <w:lang w:val="bg-BG"/>
        </w:rPr>
        <w:t xml:space="preserve"> </w:t>
      </w:r>
      <w:proofErr w:type="spellStart"/>
      <w:r w:rsidRPr="00C52872">
        <w:rPr>
          <w:rFonts w:ascii="Times New Roman" w:hAnsi="Times New Roman" w:cs="Times New Roman"/>
          <w:sz w:val="24"/>
          <w:szCs w:val="24"/>
          <w:lang w:val="bg-BG"/>
        </w:rPr>
        <w:t>Chrome</w:t>
      </w:r>
      <w:proofErr w:type="spellEnd"/>
      <w:r w:rsidR="00723943">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версия 60+;</w:t>
      </w:r>
    </w:p>
    <w:p w14:paraId="73D4D8FD" w14:textId="616575BA" w:rsidR="001A4D8C" w:rsidRPr="00C52872" w:rsidRDefault="001A4D8C" w:rsidP="001A4D8C">
      <w:pPr>
        <w:pStyle w:val="a3"/>
        <w:numPr>
          <w:ilvl w:val="1"/>
          <w:numId w:val="5"/>
        </w:numPr>
        <w:jc w:val="both"/>
        <w:rPr>
          <w:rFonts w:ascii="Times New Roman" w:hAnsi="Times New Roman" w:cs="Times New Roman"/>
          <w:sz w:val="24"/>
          <w:szCs w:val="24"/>
          <w:lang w:val="bg-BG"/>
        </w:rPr>
      </w:pPr>
      <w:proofErr w:type="spellStart"/>
      <w:r w:rsidRPr="00C52872">
        <w:rPr>
          <w:rFonts w:ascii="Times New Roman" w:hAnsi="Times New Roman" w:cs="Times New Roman"/>
          <w:sz w:val="24"/>
          <w:szCs w:val="24"/>
          <w:lang w:val="bg-BG"/>
        </w:rPr>
        <w:t>Mozilla</w:t>
      </w:r>
      <w:proofErr w:type="spellEnd"/>
      <w:r w:rsidRPr="00C52872">
        <w:rPr>
          <w:rFonts w:ascii="Times New Roman" w:hAnsi="Times New Roman" w:cs="Times New Roman"/>
          <w:sz w:val="24"/>
          <w:szCs w:val="24"/>
          <w:lang w:val="bg-BG"/>
        </w:rPr>
        <w:t xml:space="preserve"> </w:t>
      </w:r>
      <w:proofErr w:type="spellStart"/>
      <w:r w:rsidRPr="00C52872">
        <w:rPr>
          <w:rFonts w:ascii="Times New Roman" w:hAnsi="Times New Roman" w:cs="Times New Roman"/>
          <w:sz w:val="24"/>
          <w:szCs w:val="24"/>
          <w:lang w:val="bg-BG"/>
        </w:rPr>
        <w:t>Firefox</w:t>
      </w:r>
      <w:proofErr w:type="spellEnd"/>
      <w:r w:rsidR="00723943">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версия 55+;</w:t>
      </w:r>
    </w:p>
    <w:p w14:paraId="4795506E" w14:textId="04A93B2A" w:rsidR="001A4D8C" w:rsidRPr="00C52872" w:rsidRDefault="001A4D8C" w:rsidP="001A4D8C">
      <w:pPr>
        <w:pStyle w:val="a3"/>
        <w:numPr>
          <w:ilvl w:val="1"/>
          <w:numId w:val="5"/>
        </w:numPr>
        <w:jc w:val="both"/>
        <w:rPr>
          <w:rFonts w:ascii="Times New Roman" w:hAnsi="Times New Roman" w:cs="Times New Roman"/>
          <w:sz w:val="24"/>
          <w:szCs w:val="24"/>
          <w:lang w:val="bg-BG"/>
        </w:rPr>
      </w:pPr>
      <w:proofErr w:type="spellStart"/>
      <w:r w:rsidRPr="00C52872">
        <w:rPr>
          <w:rFonts w:ascii="Times New Roman" w:hAnsi="Times New Roman" w:cs="Times New Roman"/>
          <w:sz w:val="24"/>
          <w:szCs w:val="24"/>
          <w:lang w:val="bg-BG"/>
        </w:rPr>
        <w:t>Opera</w:t>
      </w:r>
      <w:proofErr w:type="spellEnd"/>
      <w:r w:rsidR="00723943">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версия 45+;</w:t>
      </w:r>
    </w:p>
    <w:p w14:paraId="463B62CE" w14:textId="1C400687" w:rsidR="001A4D8C" w:rsidRPr="00C52872" w:rsidRDefault="001A4D8C" w:rsidP="001A4D8C">
      <w:pPr>
        <w:pStyle w:val="a3"/>
        <w:numPr>
          <w:ilvl w:val="1"/>
          <w:numId w:val="5"/>
        </w:numPr>
        <w:jc w:val="both"/>
        <w:rPr>
          <w:rFonts w:ascii="Times New Roman" w:hAnsi="Times New Roman" w:cs="Times New Roman"/>
          <w:sz w:val="24"/>
          <w:szCs w:val="24"/>
          <w:lang w:val="bg-BG"/>
        </w:rPr>
      </w:pPr>
      <w:proofErr w:type="spellStart"/>
      <w:r w:rsidRPr="00C52872">
        <w:rPr>
          <w:rFonts w:ascii="Times New Roman" w:hAnsi="Times New Roman" w:cs="Times New Roman"/>
          <w:sz w:val="24"/>
          <w:szCs w:val="24"/>
          <w:lang w:val="bg-BG"/>
        </w:rPr>
        <w:t>Safari</w:t>
      </w:r>
      <w:proofErr w:type="spellEnd"/>
      <w:r w:rsidR="00723943">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версия 8+;</w:t>
      </w:r>
    </w:p>
    <w:p w14:paraId="6F4A4051" w14:textId="77777777" w:rsidR="001A4D8C" w:rsidRPr="00C52872" w:rsidRDefault="001A4D8C" w:rsidP="001A4D8C">
      <w:pPr>
        <w:pStyle w:val="a3"/>
        <w:numPr>
          <w:ilvl w:val="1"/>
          <w:numId w:val="5"/>
        </w:numPr>
        <w:jc w:val="both"/>
        <w:rPr>
          <w:rFonts w:ascii="Times New Roman" w:hAnsi="Times New Roman" w:cs="Times New Roman"/>
          <w:sz w:val="24"/>
          <w:szCs w:val="24"/>
          <w:lang w:val="bg-BG"/>
        </w:rPr>
      </w:pPr>
      <w:proofErr w:type="spellStart"/>
      <w:r w:rsidRPr="00C52872">
        <w:rPr>
          <w:rFonts w:ascii="Times New Roman" w:hAnsi="Times New Roman" w:cs="Times New Roman"/>
          <w:sz w:val="24"/>
          <w:szCs w:val="24"/>
          <w:lang w:val="bg-BG"/>
        </w:rPr>
        <w:t>Android</w:t>
      </w:r>
      <w:proofErr w:type="spellEnd"/>
      <w:r w:rsidRPr="00C52872">
        <w:rPr>
          <w:rFonts w:ascii="Times New Roman" w:hAnsi="Times New Roman" w:cs="Times New Roman"/>
          <w:sz w:val="24"/>
          <w:szCs w:val="24"/>
          <w:lang w:val="bg-BG"/>
        </w:rPr>
        <w:t xml:space="preserve"> </w:t>
      </w:r>
      <w:proofErr w:type="spellStart"/>
      <w:r w:rsidRPr="00C52872">
        <w:rPr>
          <w:rFonts w:ascii="Times New Roman" w:hAnsi="Times New Roman" w:cs="Times New Roman"/>
          <w:sz w:val="24"/>
          <w:szCs w:val="24"/>
          <w:lang w:val="bg-BG"/>
        </w:rPr>
        <w:t>browser</w:t>
      </w:r>
      <w:proofErr w:type="spellEnd"/>
      <w:r w:rsidRPr="00C52872">
        <w:rPr>
          <w:rFonts w:ascii="Times New Roman" w:hAnsi="Times New Roman" w:cs="Times New Roman"/>
          <w:sz w:val="24"/>
          <w:szCs w:val="24"/>
          <w:lang w:val="bg-BG"/>
        </w:rPr>
        <w:t>.</w:t>
      </w:r>
    </w:p>
    <w:p w14:paraId="0E924835" w14:textId="3CDE6343" w:rsidR="001A4D8C" w:rsidRPr="00C52872" w:rsidRDefault="006911D7"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001A4D8C" w:rsidRPr="00C52872">
        <w:rPr>
          <w:rFonts w:ascii="Times New Roman" w:hAnsi="Times New Roman" w:cs="Times New Roman"/>
          <w:sz w:val="24"/>
          <w:szCs w:val="24"/>
          <w:lang w:val="bg-BG"/>
        </w:rPr>
        <w:t xml:space="preserve">оддържа </w:t>
      </w:r>
      <w:proofErr w:type="spellStart"/>
      <w:r w:rsidR="001A4D8C" w:rsidRPr="00C52872">
        <w:rPr>
          <w:rFonts w:ascii="Times New Roman" w:hAnsi="Times New Roman" w:cs="Times New Roman"/>
          <w:sz w:val="24"/>
          <w:szCs w:val="24"/>
          <w:lang w:val="bg-BG"/>
        </w:rPr>
        <w:t>двуезичност</w:t>
      </w:r>
      <w:proofErr w:type="spellEnd"/>
      <w:r w:rsidR="001A4D8C" w:rsidRPr="00C52872">
        <w:rPr>
          <w:rFonts w:ascii="Times New Roman" w:hAnsi="Times New Roman" w:cs="Times New Roman"/>
          <w:sz w:val="24"/>
          <w:szCs w:val="24"/>
          <w:lang w:val="bg-BG"/>
        </w:rPr>
        <w:t xml:space="preserve">, като позволява информацията </w:t>
      </w:r>
      <w:r w:rsidR="00723943">
        <w:rPr>
          <w:rFonts w:ascii="Times New Roman" w:hAnsi="Times New Roman" w:cs="Times New Roman"/>
          <w:sz w:val="24"/>
          <w:szCs w:val="24"/>
          <w:lang w:val="bg-BG"/>
        </w:rPr>
        <w:t xml:space="preserve">да </w:t>
      </w:r>
      <w:r w:rsidR="001A4D8C" w:rsidRPr="00C52872">
        <w:rPr>
          <w:rFonts w:ascii="Times New Roman" w:hAnsi="Times New Roman" w:cs="Times New Roman"/>
          <w:sz w:val="24"/>
          <w:szCs w:val="24"/>
          <w:lang w:val="bg-BG"/>
        </w:rPr>
        <w:t>се въвежда и представя на български и английски език;</w:t>
      </w:r>
    </w:p>
    <w:p w14:paraId="1CE8D892" w14:textId="3F79DFFF" w:rsidR="001A4D8C" w:rsidRPr="00C52872" w:rsidRDefault="006911D7"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Р</w:t>
      </w:r>
      <w:r w:rsidR="001A4D8C" w:rsidRPr="00C52872">
        <w:rPr>
          <w:rFonts w:ascii="Times New Roman" w:hAnsi="Times New Roman" w:cs="Times New Roman"/>
          <w:sz w:val="24"/>
          <w:szCs w:val="24"/>
          <w:lang w:val="bg-BG"/>
        </w:rPr>
        <w:t>азполага с административна част за управление на съдържанието</w:t>
      </w:r>
      <w:r>
        <w:rPr>
          <w:rFonts w:ascii="Times New Roman" w:hAnsi="Times New Roman" w:cs="Times New Roman"/>
          <w:sz w:val="24"/>
          <w:szCs w:val="24"/>
          <w:lang w:val="bg-BG"/>
        </w:rPr>
        <w:br/>
      </w:r>
      <w:r w:rsidR="001A4D8C" w:rsidRPr="00C52872">
        <w:rPr>
          <w:rFonts w:ascii="Times New Roman" w:hAnsi="Times New Roman" w:cs="Times New Roman"/>
          <w:sz w:val="24"/>
          <w:szCs w:val="24"/>
          <w:lang w:val="bg-BG"/>
        </w:rPr>
        <w:t>и генериране на справки;</w:t>
      </w:r>
    </w:p>
    <w:p w14:paraId="2BC91F2C" w14:textId="4214445B" w:rsidR="001A4D8C" w:rsidRPr="00C52872" w:rsidRDefault="006911D7"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О</w:t>
      </w:r>
      <w:r w:rsidR="001A4D8C" w:rsidRPr="00C52872">
        <w:rPr>
          <w:rFonts w:ascii="Times New Roman" w:hAnsi="Times New Roman" w:cs="Times New Roman"/>
          <w:sz w:val="24"/>
          <w:szCs w:val="24"/>
          <w:lang w:val="bg-BG"/>
        </w:rPr>
        <w:t xml:space="preserve">сигурява </w:t>
      </w:r>
      <w:proofErr w:type="spellStart"/>
      <w:r w:rsidR="001A4D8C" w:rsidRPr="00C52872">
        <w:rPr>
          <w:rFonts w:ascii="Times New Roman" w:hAnsi="Times New Roman" w:cs="Times New Roman"/>
          <w:sz w:val="24"/>
          <w:szCs w:val="24"/>
          <w:lang w:val="bg-BG"/>
        </w:rPr>
        <w:t>скалируемост</w:t>
      </w:r>
      <w:proofErr w:type="spellEnd"/>
      <w:r w:rsidR="001A4D8C" w:rsidRPr="00C52872">
        <w:rPr>
          <w:rFonts w:ascii="Times New Roman" w:hAnsi="Times New Roman" w:cs="Times New Roman"/>
          <w:sz w:val="24"/>
          <w:szCs w:val="24"/>
          <w:lang w:val="bg-BG"/>
        </w:rPr>
        <w:t xml:space="preserve"> и развитие от технологична гледна точка;</w:t>
      </w:r>
    </w:p>
    <w:p w14:paraId="5DBDB56C" w14:textId="46276BB5" w:rsidR="001A4D8C" w:rsidRPr="00C52872" w:rsidRDefault="006911D7"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Г</w:t>
      </w:r>
      <w:r w:rsidR="001A4D8C" w:rsidRPr="00C52872">
        <w:rPr>
          <w:rFonts w:ascii="Times New Roman" w:hAnsi="Times New Roman" w:cs="Times New Roman"/>
          <w:sz w:val="24"/>
          <w:szCs w:val="24"/>
          <w:lang w:val="bg-BG"/>
        </w:rPr>
        <w:t>арантира възможност за надграждане на функционалностите, включително дефинирането и предоставянето на нов тип електронни (информационни и платежни) услуги за клиенти.</w:t>
      </w:r>
    </w:p>
    <w:p w14:paraId="51E5D34A" w14:textId="77777777" w:rsidR="001A4D8C" w:rsidRPr="00C52872" w:rsidRDefault="001A4D8C" w:rsidP="001A4D8C">
      <w:pPr>
        <w:jc w:val="both"/>
        <w:rPr>
          <w:rFonts w:ascii="Times New Roman" w:hAnsi="Times New Roman" w:cs="Times New Roman"/>
          <w:bCs/>
          <w:sz w:val="24"/>
          <w:szCs w:val="24"/>
          <w:lang w:val="bg-BG"/>
        </w:rPr>
      </w:pPr>
    </w:p>
    <w:p w14:paraId="68721D57" w14:textId="4BD2C93F" w:rsidR="001A4D8C" w:rsidRPr="00CD30F4" w:rsidRDefault="001A4D8C" w:rsidP="00CD30F4">
      <w:pPr>
        <w:pStyle w:val="3"/>
        <w:rPr>
          <w:rFonts w:ascii="Times New Roman" w:hAnsi="Times New Roman" w:cs="Times New Roman"/>
          <w:sz w:val="24"/>
          <w:szCs w:val="24"/>
        </w:rPr>
      </w:pPr>
      <w:r w:rsidRPr="00C52872">
        <w:rPr>
          <w:rFonts w:ascii="Times New Roman" w:hAnsi="Times New Roman" w:cs="Times New Roman"/>
          <w:sz w:val="24"/>
          <w:szCs w:val="24"/>
        </w:rPr>
        <w:t>Характеристики на услуга за уведомяване чрез</w:t>
      </w:r>
      <w:r w:rsidR="006911D7">
        <w:rPr>
          <w:rFonts w:ascii="Times New Roman" w:hAnsi="Times New Roman" w:cs="Times New Roman"/>
          <w:sz w:val="24"/>
          <w:szCs w:val="24"/>
        </w:rPr>
        <w:t xml:space="preserve"> </w:t>
      </w:r>
      <w:r w:rsidR="006911D7">
        <w:rPr>
          <w:rFonts w:ascii="Times New Roman" w:hAnsi="Times New Roman" w:cs="Times New Roman"/>
          <w:sz w:val="24"/>
          <w:szCs w:val="24"/>
          <w:lang w:val="en-US"/>
        </w:rPr>
        <w:t>SMS</w:t>
      </w:r>
    </w:p>
    <w:p w14:paraId="7CDC8EE8" w14:textId="03752B4F" w:rsidR="001A4D8C" w:rsidRPr="00C52872" w:rsidRDefault="001A4D8C" w:rsidP="001A4D8C">
      <w:p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t>Услугата позволява възможност за предоставяне на публична справочна информация по отношение на времена на пристигане на всички превозни средства за избрана спирка</w:t>
      </w:r>
      <w:r w:rsidR="004F323D">
        <w:rPr>
          <w:rFonts w:ascii="Times New Roman" w:hAnsi="Times New Roman" w:cs="Times New Roman"/>
          <w:bCs/>
          <w:sz w:val="24"/>
          <w:szCs w:val="24"/>
          <w:lang w:val="bg-BG"/>
        </w:rPr>
        <w:t xml:space="preserve">, </w:t>
      </w:r>
      <w:r w:rsidRPr="00C52872">
        <w:rPr>
          <w:rFonts w:ascii="Times New Roman" w:hAnsi="Times New Roman" w:cs="Times New Roman"/>
          <w:bCs/>
          <w:sz w:val="24"/>
          <w:szCs w:val="24"/>
          <w:lang w:val="bg-BG"/>
        </w:rPr>
        <w:t>посредством изпращане на кратко текстово съобщение, съдържащо код на спирка.</w:t>
      </w:r>
    </w:p>
    <w:p w14:paraId="34636799" w14:textId="298D01F0" w:rsidR="001A4D8C" w:rsidRPr="00C52872" w:rsidRDefault="001A4D8C" w:rsidP="001A4D8C">
      <w:p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t xml:space="preserve">Услугата е необходимо да бъде достъпна за потребителите на всички мобилни оператори на територията на Република България. Изпълнителят извършва интеграция </w:t>
      </w:r>
      <w:r w:rsidRPr="00C52872">
        <w:rPr>
          <w:rFonts w:ascii="Times New Roman" w:hAnsi="Times New Roman" w:cs="Times New Roman"/>
          <w:bCs/>
          <w:sz w:val="24"/>
          <w:szCs w:val="24"/>
          <w:lang w:val="bg-BG"/>
        </w:rPr>
        <w:lastRenderedPageBreak/>
        <w:t>за изпращане</w:t>
      </w:r>
      <w:r w:rsidR="00B03DD6">
        <w:rPr>
          <w:rFonts w:ascii="Times New Roman" w:hAnsi="Times New Roman" w:cs="Times New Roman"/>
          <w:bCs/>
          <w:sz w:val="24"/>
          <w:szCs w:val="24"/>
          <w:lang w:val="bg-BG"/>
        </w:rPr>
        <w:t xml:space="preserve"> посредством </w:t>
      </w:r>
      <w:r w:rsidR="007940C4">
        <w:rPr>
          <w:rFonts w:ascii="Times New Roman" w:hAnsi="Times New Roman" w:cs="Times New Roman"/>
          <w:bCs/>
          <w:sz w:val="24"/>
          <w:szCs w:val="24"/>
        </w:rPr>
        <w:t>SMS</w:t>
      </w:r>
      <w:r w:rsidR="000A5EFF">
        <w:rPr>
          <w:rFonts w:ascii="Times New Roman" w:hAnsi="Times New Roman" w:cs="Times New Roman"/>
          <w:bCs/>
          <w:sz w:val="24"/>
          <w:szCs w:val="24"/>
          <w:lang w:val="bg-BG"/>
        </w:rPr>
        <w:t xml:space="preserve"> </w:t>
      </w:r>
      <w:r w:rsidRPr="00C52872">
        <w:rPr>
          <w:rFonts w:ascii="Times New Roman" w:hAnsi="Times New Roman" w:cs="Times New Roman"/>
          <w:bCs/>
          <w:sz w:val="24"/>
          <w:szCs w:val="24"/>
          <w:lang w:val="bg-BG"/>
        </w:rPr>
        <w:t>на база на сключен(и) от Възложителя договор(и) с доставчици / мобилни оператори.</w:t>
      </w:r>
    </w:p>
    <w:p w14:paraId="648A223C" w14:textId="77777777" w:rsidR="001A4D8C" w:rsidRPr="00C52872" w:rsidRDefault="001A4D8C" w:rsidP="001A4D8C">
      <w:pPr>
        <w:jc w:val="both"/>
        <w:rPr>
          <w:rFonts w:ascii="Times New Roman" w:hAnsi="Times New Roman" w:cs="Times New Roman"/>
          <w:bCs/>
          <w:sz w:val="24"/>
          <w:szCs w:val="24"/>
          <w:lang w:val="bg-BG"/>
        </w:rPr>
      </w:pPr>
      <w:r w:rsidRPr="00C52872">
        <w:rPr>
          <w:rFonts w:ascii="Times New Roman" w:hAnsi="Times New Roman" w:cs="Times New Roman"/>
          <w:bCs/>
          <w:sz w:val="24"/>
          <w:szCs w:val="24"/>
          <w:lang w:val="bg-BG"/>
        </w:rPr>
        <w:t xml:space="preserve">Услугата трябва да извлича данни от </w:t>
      </w:r>
      <w:r w:rsidRPr="00C52872">
        <w:rPr>
          <w:rFonts w:ascii="Times New Roman" w:hAnsi="Times New Roman" w:cs="Times New Roman"/>
          <w:bCs/>
          <w:sz w:val="24"/>
          <w:szCs w:val="24"/>
        </w:rPr>
        <w:t>AVL</w:t>
      </w:r>
      <w:r w:rsidRPr="00C52872">
        <w:rPr>
          <w:rFonts w:ascii="Times New Roman" w:hAnsi="Times New Roman" w:cs="Times New Roman"/>
          <w:bCs/>
          <w:sz w:val="24"/>
          <w:szCs w:val="24"/>
          <w:lang w:val="bg-BG"/>
        </w:rPr>
        <w:t xml:space="preserve"> системата.</w:t>
      </w:r>
    </w:p>
    <w:p w14:paraId="2173B4E9" w14:textId="77777777" w:rsidR="00F76DFE" w:rsidRDefault="00F76DFE" w:rsidP="001A4D8C">
      <w:pPr>
        <w:pStyle w:val="3"/>
        <w:rPr>
          <w:rFonts w:ascii="Times New Roman" w:hAnsi="Times New Roman" w:cs="Times New Roman"/>
          <w:sz w:val="24"/>
          <w:szCs w:val="24"/>
        </w:rPr>
      </w:pPr>
    </w:p>
    <w:p w14:paraId="225046D8" w14:textId="7DEA52B4" w:rsidR="001A4D8C" w:rsidRPr="00C52872" w:rsidRDefault="001A4D8C" w:rsidP="001A4D8C">
      <w:pPr>
        <w:pStyle w:val="3"/>
        <w:rPr>
          <w:rFonts w:ascii="Times New Roman" w:hAnsi="Times New Roman" w:cs="Times New Roman"/>
          <w:sz w:val="24"/>
          <w:szCs w:val="24"/>
        </w:rPr>
      </w:pPr>
      <w:r w:rsidRPr="00C52872">
        <w:rPr>
          <w:rFonts w:ascii="Times New Roman" w:hAnsi="Times New Roman" w:cs="Times New Roman"/>
          <w:sz w:val="24"/>
          <w:szCs w:val="24"/>
        </w:rPr>
        <w:t>Други изисквания:</w:t>
      </w:r>
    </w:p>
    <w:p w14:paraId="7CBA8749" w14:textId="09A22486" w:rsidR="001A4D8C" w:rsidRPr="00C52872" w:rsidRDefault="001A4D8C" w:rsidP="001A4D8C">
      <w:pPr>
        <w:jc w:val="both"/>
        <w:rPr>
          <w:rFonts w:ascii="Times New Roman" w:eastAsia="Calibri" w:hAnsi="Times New Roman" w:cs="Times New Roman"/>
          <w:sz w:val="24"/>
          <w:szCs w:val="24"/>
          <w:lang w:val="bg-BG"/>
        </w:rPr>
      </w:pPr>
      <w:r w:rsidRPr="00C52872">
        <w:rPr>
          <w:rFonts w:ascii="Times New Roman" w:eastAsia="Calibri" w:hAnsi="Times New Roman" w:cs="Times New Roman"/>
          <w:sz w:val="24"/>
          <w:szCs w:val="24"/>
          <w:lang w:val="bg-BG"/>
        </w:rPr>
        <w:t>В предложенията си участниците следва да разгледат минимум следните дефинирани от Възложителя рискове, които могат да рефлектират върху техническото решение</w:t>
      </w:r>
      <w:r w:rsidR="00F76DFE">
        <w:rPr>
          <w:rFonts w:ascii="Times New Roman" w:eastAsia="Calibri" w:hAnsi="Times New Roman" w:cs="Times New Roman"/>
          <w:sz w:val="24"/>
          <w:szCs w:val="24"/>
          <w:lang w:val="bg-BG"/>
        </w:rPr>
        <w:br/>
      </w:r>
      <w:r w:rsidRPr="00C52872">
        <w:rPr>
          <w:rFonts w:ascii="Times New Roman" w:eastAsia="Calibri" w:hAnsi="Times New Roman" w:cs="Times New Roman"/>
          <w:sz w:val="24"/>
          <w:szCs w:val="24"/>
          <w:lang w:val="bg-BG"/>
        </w:rPr>
        <w:t>на Участника:</w:t>
      </w:r>
    </w:p>
    <w:p w14:paraId="1AE4EBEA" w14:textId="77777777" w:rsidR="001A4D8C" w:rsidRPr="00C52872" w:rsidRDefault="001A4D8C" w:rsidP="001A4D8C">
      <w:pPr>
        <w:pStyle w:val="ListParagraph1"/>
        <w:numPr>
          <w:ilvl w:val="0"/>
          <w:numId w:val="6"/>
        </w:numPr>
        <w:spacing w:before="120" w:after="0"/>
        <w:ind w:left="810"/>
        <w:rPr>
          <w:rFonts w:ascii="Times New Roman" w:eastAsia="Tahoma" w:hAnsi="Times New Roman"/>
          <w:lang w:val="bg-BG" w:eastAsia="bg-BG" w:bidi="bg-BG"/>
        </w:rPr>
      </w:pPr>
      <w:r w:rsidRPr="00C52872">
        <w:rPr>
          <w:rFonts w:ascii="Times New Roman" w:eastAsia="Tahoma" w:hAnsi="Times New Roman"/>
          <w:lang w:val="bg-BG" w:eastAsia="bg-BG" w:bidi="bg-BG"/>
        </w:rPr>
        <w:t>Технологични и функционални рискове:</w:t>
      </w:r>
    </w:p>
    <w:p w14:paraId="5B3B352A" w14:textId="77777777" w:rsidR="001A4D8C" w:rsidRPr="00C52872" w:rsidRDefault="001A4D8C" w:rsidP="00F76DFE">
      <w:pPr>
        <w:pStyle w:val="ListParagraph1"/>
        <w:numPr>
          <w:ilvl w:val="0"/>
          <w:numId w:val="32"/>
        </w:numPr>
        <w:spacing w:before="120" w:after="0"/>
        <w:ind w:left="1276"/>
        <w:rPr>
          <w:rFonts w:ascii="Times New Roman" w:eastAsia="Tahoma" w:hAnsi="Times New Roman"/>
          <w:lang w:val="bg-BG" w:eastAsia="bg-BG" w:bidi="bg-BG"/>
        </w:rPr>
      </w:pPr>
      <w:r w:rsidRPr="00C52872">
        <w:rPr>
          <w:rFonts w:ascii="Times New Roman" w:eastAsia="Tahoma" w:hAnsi="Times New Roman"/>
          <w:lang w:val="bg-BG" w:eastAsia="bg-BG" w:bidi="bg-BG"/>
        </w:rPr>
        <w:t>Допуснати пропуски при дефиниране на изискванията;</w:t>
      </w:r>
    </w:p>
    <w:p w14:paraId="09737F34" w14:textId="77777777" w:rsidR="001A4D8C" w:rsidRPr="00C52872" w:rsidRDefault="001A4D8C" w:rsidP="00F76DFE">
      <w:pPr>
        <w:pStyle w:val="ListParagraph1"/>
        <w:numPr>
          <w:ilvl w:val="0"/>
          <w:numId w:val="32"/>
        </w:numPr>
        <w:spacing w:before="120" w:after="0"/>
        <w:ind w:left="1276"/>
        <w:rPr>
          <w:rFonts w:ascii="Times New Roman" w:eastAsia="Tahoma" w:hAnsi="Times New Roman"/>
          <w:lang w:val="bg-BG" w:eastAsia="bg-BG" w:bidi="bg-BG"/>
        </w:rPr>
      </w:pPr>
      <w:r w:rsidRPr="00C52872">
        <w:rPr>
          <w:rFonts w:ascii="Times New Roman" w:eastAsia="Tahoma" w:hAnsi="Times New Roman"/>
          <w:lang w:val="bg-BG" w:eastAsia="bg-BG" w:bidi="bg-BG"/>
        </w:rPr>
        <w:t>Хардуерни или софтуерни дефекти;</w:t>
      </w:r>
    </w:p>
    <w:p w14:paraId="2EE3936E" w14:textId="4625535D" w:rsidR="001A4D8C" w:rsidRPr="00C52872" w:rsidRDefault="001A4D8C" w:rsidP="00F76DFE">
      <w:pPr>
        <w:pStyle w:val="ListParagraph1"/>
        <w:numPr>
          <w:ilvl w:val="0"/>
          <w:numId w:val="32"/>
        </w:numPr>
        <w:spacing w:before="120" w:after="0"/>
        <w:ind w:left="1276"/>
        <w:rPr>
          <w:rFonts w:ascii="Times New Roman" w:eastAsia="Tahoma" w:hAnsi="Times New Roman"/>
          <w:lang w:val="bg-BG" w:eastAsia="bg-BG" w:bidi="bg-BG"/>
        </w:rPr>
      </w:pPr>
      <w:r w:rsidRPr="00C52872">
        <w:rPr>
          <w:rFonts w:ascii="Times New Roman" w:eastAsia="Tahoma" w:hAnsi="Times New Roman"/>
          <w:lang w:val="bg-BG" w:eastAsia="bg-BG" w:bidi="bg-BG"/>
        </w:rPr>
        <w:t>Възникване на несъвместимост при интеграция с други системи</w:t>
      </w:r>
      <w:r w:rsidR="00425D75">
        <w:rPr>
          <w:rFonts w:ascii="Times New Roman" w:eastAsia="Tahoma" w:hAnsi="Times New Roman"/>
          <w:lang w:val="bg-BG" w:eastAsia="bg-BG" w:bidi="bg-BG"/>
        </w:rPr>
        <w:t>.</w:t>
      </w:r>
    </w:p>
    <w:p w14:paraId="6B9BBCDF" w14:textId="77777777" w:rsidR="001A4D8C" w:rsidRPr="00C52872" w:rsidRDefault="001A4D8C" w:rsidP="001A4D8C">
      <w:pPr>
        <w:pStyle w:val="ListParagraph1"/>
        <w:numPr>
          <w:ilvl w:val="0"/>
          <w:numId w:val="6"/>
        </w:numPr>
        <w:spacing w:before="120" w:after="0"/>
        <w:ind w:left="810"/>
        <w:rPr>
          <w:rFonts w:ascii="Times New Roman" w:eastAsia="Tahoma" w:hAnsi="Times New Roman"/>
          <w:lang w:val="bg-BG" w:eastAsia="bg-BG" w:bidi="bg-BG"/>
        </w:rPr>
      </w:pPr>
      <w:r w:rsidRPr="00C52872">
        <w:rPr>
          <w:rFonts w:ascii="Times New Roman" w:eastAsia="Tahoma" w:hAnsi="Times New Roman"/>
          <w:lang w:val="bg-BG" w:eastAsia="bg-BG" w:bidi="bg-BG"/>
        </w:rPr>
        <w:t>Комуникационни и организационни рискове:</w:t>
      </w:r>
    </w:p>
    <w:p w14:paraId="50A9B604" w14:textId="77777777" w:rsidR="001A4D8C" w:rsidRPr="00C52872" w:rsidRDefault="001A4D8C" w:rsidP="00425D75">
      <w:pPr>
        <w:pStyle w:val="ListParagraph1"/>
        <w:numPr>
          <w:ilvl w:val="0"/>
          <w:numId w:val="33"/>
        </w:numPr>
        <w:spacing w:before="120" w:after="0"/>
        <w:ind w:left="1276"/>
        <w:rPr>
          <w:rFonts w:ascii="Times New Roman" w:eastAsia="Tahoma" w:hAnsi="Times New Roman"/>
          <w:lang w:val="bg-BG" w:eastAsia="bg-BG" w:bidi="bg-BG"/>
        </w:rPr>
      </w:pPr>
      <w:r w:rsidRPr="00C52872">
        <w:rPr>
          <w:rFonts w:ascii="Times New Roman" w:eastAsia="Tahoma" w:hAnsi="Times New Roman"/>
          <w:lang w:val="bg-BG" w:eastAsia="bg-BG" w:bidi="bg-BG"/>
        </w:rPr>
        <w:t>Липса/недостатъчно съдействие и/или информация от страна на други участници в процеса на управление на проекта;</w:t>
      </w:r>
    </w:p>
    <w:p w14:paraId="19B88CCD" w14:textId="3CC0C982" w:rsidR="001A4D8C" w:rsidRPr="00C52872" w:rsidRDefault="001A4D8C" w:rsidP="00425D75">
      <w:pPr>
        <w:pStyle w:val="ListParagraph1"/>
        <w:numPr>
          <w:ilvl w:val="0"/>
          <w:numId w:val="33"/>
        </w:numPr>
        <w:spacing w:before="120" w:after="0"/>
        <w:ind w:left="1276"/>
        <w:rPr>
          <w:rFonts w:ascii="Times New Roman" w:eastAsia="Tahoma" w:hAnsi="Times New Roman"/>
          <w:lang w:val="bg-BG" w:eastAsia="bg-BG" w:bidi="bg-BG"/>
        </w:rPr>
      </w:pPr>
      <w:r w:rsidRPr="00C52872">
        <w:rPr>
          <w:rFonts w:ascii="Times New Roman" w:eastAsia="Tahoma" w:hAnsi="Times New Roman"/>
          <w:lang w:val="bg-BG" w:eastAsia="bg-BG" w:bidi="bg-BG"/>
        </w:rPr>
        <w:t>Затруднена комуникация между Изпълнителя и трети страни поради различия в очакванията на страните (включително изпълнители на други обособени позиции)</w:t>
      </w:r>
      <w:r w:rsidR="00F335FC">
        <w:rPr>
          <w:rFonts w:ascii="Times New Roman" w:eastAsia="Tahoma" w:hAnsi="Times New Roman"/>
          <w:lang w:val="bg-BG" w:eastAsia="bg-BG" w:bidi="bg-BG"/>
        </w:rPr>
        <w:t>;</w:t>
      </w:r>
    </w:p>
    <w:p w14:paraId="57FE43AD" w14:textId="3E497137" w:rsidR="001A4D8C" w:rsidRPr="00C52872" w:rsidRDefault="001A4D8C" w:rsidP="00425D75">
      <w:pPr>
        <w:pStyle w:val="ListParagraph1"/>
        <w:numPr>
          <w:ilvl w:val="0"/>
          <w:numId w:val="33"/>
        </w:numPr>
        <w:spacing w:before="120" w:after="0"/>
        <w:ind w:left="1276"/>
        <w:rPr>
          <w:rFonts w:ascii="Times New Roman" w:eastAsia="Tahoma" w:hAnsi="Times New Roman"/>
          <w:lang w:val="bg-BG" w:eastAsia="bg-BG" w:bidi="bg-BG"/>
        </w:rPr>
      </w:pPr>
      <w:r w:rsidRPr="00C52872">
        <w:rPr>
          <w:rFonts w:ascii="Times New Roman" w:eastAsia="Tahoma" w:hAnsi="Times New Roman"/>
          <w:lang w:val="bg-BG" w:eastAsia="bg-BG" w:bidi="bg-BG"/>
        </w:rPr>
        <w:t>Наличие на несъвместимост по отношение на нормативни изисквания</w:t>
      </w:r>
      <w:r w:rsidR="00F335FC">
        <w:rPr>
          <w:rFonts w:ascii="Times New Roman" w:eastAsia="Tahoma" w:hAnsi="Times New Roman"/>
          <w:lang w:val="bg-BG" w:eastAsia="bg-BG" w:bidi="bg-BG"/>
        </w:rPr>
        <w:t>;</w:t>
      </w:r>
    </w:p>
    <w:p w14:paraId="50772E52" w14:textId="61B04F34" w:rsidR="001A4D8C" w:rsidRPr="00C52872" w:rsidRDefault="001A4D8C" w:rsidP="00425D75">
      <w:pPr>
        <w:pStyle w:val="ListParagraph1"/>
        <w:numPr>
          <w:ilvl w:val="0"/>
          <w:numId w:val="33"/>
        </w:numPr>
        <w:spacing w:before="120" w:after="0"/>
        <w:ind w:left="1276"/>
        <w:rPr>
          <w:rFonts w:ascii="Times New Roman" w:eastAsia="Tahoma" w:hAnsi="Times New Roman"/>
          <w:lang w:val="bg-BG" w:eastAsia="bg-BG" w:bidi="bg-BG"/>
        </w:rPr>
      </w:pPr>
      <w:r w:rsidRPr="00C52872">
        <w:rPr>
          <w:rFonts w:ascii="Times New Roman" w:eastAsia="Tahoma" w:hAnsi="Times New Roman"/>
          <w:lang w:val="bg-BG" w:eastAsia="bg-BG" w:bidi="bg-BG"/>
        </w:rPr>
        <w:t xml:space="preserve">Предложението на всеки един от участниците в процедурата за възлагане на обществената поръчка следва да съдържа следните атрибути, за всеки един от посочените </w:t>
      </w:r>
      <w:r w:rsidR="00E749EC" w:rsidRPr="00C52872">
        <w:rPr>
          <w:rFonts w:ascii="Times New Roman" w:eastAsia="Tahoma" w:hAnsi="Times New Roman"/>
          <w:lang w:val="bg-BG" w:eastAsia="bg-BG" w:bidi="bg-BG"/>
        </w:rPr>
        <w:t xml:space="preserve">различни видове </w:t>
      </w:r>
      <w:r w:rsidRPr="00C52872">
        <w:rPr>
          <w:rFonts w:ascii="Times New Roman" w:eastAsia="Tahoma" w:hAnsi="Times New Roman"/>
          <w:lang w:val="bg-BG" w:eastAsia="bg-BG" w:bidi="bg-BG"/>
        </w:rPr>
        <w:t>рискове:</w:t>
      </w:r>
    </w:p>
    <w:p w14:paraId="0738DDE7" w14:textId="77777777" w:rsidR="001A4D8C" w:rsidRPr="00C52872" w:rsidRDefault="001A4D8C" w:rsidP="00F335FC">
      <w:pPr>
        <w:pStyle w:val="ListParagraph1"/>
        <w:numPr>
          <w:ilvl w:val="0"/>
          <w:numId w:val="34"/>
        </w:numPr>
        <w:spacing w:before="120" w:after="0"/>
        <w:ind w:left="1843"/>
        <w:rPr>
          <w:rFonts w:ascii="Times New Roman" w:eastAsia="Tahoma" w:hAnsi="Times New Roman"/>
          <w:lang w:val="bg-BG" w:eastAsia="bg-BG" w:bidi="bg-BG"/>
        </w:rPr>
      </w:pPr>
      <w:r w:rsidRPr="00C52872">
        <w:rPr>
          <w:rFonts w:ascii="Times New Roman" w:eastAsia="Tahoma" w:hAnsi="Times New Roman"/>
          <w:lang w:val="bg-BG" w:eastAsia="bg-BG" w:bidi="bg-BG"/>
        </w:rPr>
        <w:t>Обхват, вероятност за настъпване и степен на въздействие на риска върху изпълнението на обществената поръчка;</w:t>
      </w:r>
    </w:p>
    <w:p w14:paraId="2BA59FCA" w14:textId="77777777" w:rsidR="001A4D8C" w:rsidRPr="00C52872" w:rsidRDefault="001A4D8C" w:rsidP="00F335FC">
      <w:pPr>
        <w:pStyle w:val="ListParagraph1"/>
        <w:numPr>
          <w:ilvl w:val="0"/>
          <w:numId w:val="34"/>
        </w:numPr>
        <w:spacing w:before="120" w:after="0"/>
        <w:ind w:left="1843"/>
        <w:rPr>
          <w:rFonts w:ascii="Times New Roman" w:eastAsia="Tahoma" w:hAnsi="Times New Roman"/>
          <w:lang w:val="bg-BG" w:eastAsia="bg-BG" w:bidi="bg-BG"/>
        </w:rPr>
      </w:pPr>
      <w:r w:rsidRPr="00C52872">
        <w:rPr>
          <w:rFonts w:ascii="Times New Roman" w:eastAsia="Tahoma" w:hAnsi="Times New Roman"/>
          <w:lang w:val="bg-BG" w:eastAsia="bg-BG" w:bidi="bg-BG"/>
        </w:rPr>
        <w:t>Мерки за недопускане/предотвратяване на риска;</w:t>
      </w:r>
    </w:p>
    <w:p w14:paraId="0BEFDD0E" w14:textId="77777777" w:rsidR="001A4D8C" w:rsidRPr="00C52872" w:rsidRDefault="001A4D8C" w:rsidP="00F335FC">
      <w:pPr>
        <w:pStyle w:val="ListParagraph1"/>
        <w:numPr>
          <w:ilvl w:val="0"/>
          <w:numId w:val="34"/>
        </w:numPr>
        <w:spacing w:before="120" w:after="0"/>
        <w:ind w:left="1843"/>
        <w:rPr>
          <w:rFonts w:ascii="Times New Roman" w:eastAsia="Tahoma" w:hAnsi="Times New Roman"/>
          <w:lang w:val="bg-BG" w:eastAsia="bg-BG" w:bidi="bg-BG"/>
        </w:rPr>
      </w:pPr>
      <w:r w:rsidRPr="00C52872">
        <w:rPr>
          <w:rFonts w:ascii="Times New Roman" w:eastAsia="Tahoma" w:hAnsi="Times New Roman"/>
          <w:lang w:val="bg-BG" w:eastAsia="bg-BG" w:bidi="bg-BG"/>
        </w:rPr>
        <w:t>Мерки за преодоляване на риска.</w:t>
      </w:r>
    </w:p>
    <w:p w14:paraId="0C001F4E" w14:textId="77777777" w:rsidR="001A4D8C" w:rsidRPr="00C52872" w:rsidRDefault="001A4D8C" w:rsidP="001A4D8C">
      <w:pPr>
        <w:rPr>
          <w:rFonts w:ascii="Times New Roman" w:hAnsi="Times New Roman" w:cs="Times New Roman"/>
          <w:b/>
          <w:bCs/>
          <w:sz w:val="24"/>
          <w:szCs w:val="24"/>
          <w:lang w:val="bg-BG"/>
        </w:rPr>
      </w:pPr>
    </w:p>
    <w:p w14:paraId="7BBDB62B" w14:textId="77777777" w:rsidR="001A4D8C" w:rsidRPr="00C52872" w:rsidRDefault="001A4D8C" w:rsidP="001A4D8C">
      <w:pPr>
        <w:pStyle w:val="3"/>
        <w:rPr>
          <w:rFonts w:ascii="Times New Roman" w:hAnsi="Times New Roman" w:cs="Times New Roman"/>
          <w:sz w:val="24"/>
          <w:szCs w:val="24"/>
        </w:rPr>
      </w:pPr>
      <w:r w:rsidRPr="00C52872">
        <w:rPr>
          <w:rFonts w:ascii="Times New Roman" w:hAnsi="Times New Roman" w:cs="Times New Roman"/>
          <w:sz w:val="24"/>
          <w:szCs w:val="24"/>
        </w:rPr>
        <w:t>Участникът трябва да предложи:</w:t>
      </w:r>
    </w:p>
    <w:p w14:paraId="380290B9" w14:textId="77777777"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Идеен проект, включващ:</w:t>
      </w:r>
    </w:p>
    <w:p w14:paraId="5576E1D9" w14:textId="21F600E4" w:rsidR="001A4D8C" w:rsidRPr="00C52872" w:rsidRDefault="001A4D8C" w:rsidP="001A4D8C">
      <w:pPr>
        <w:pStyle w:val="a3"/>
        <w:numPr>
          <w:ilvl w:val="1"/>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Описание на функционалностите на всеки от компонентите/</w:t>
      </w:r>
      <w:r w:rsidR="00102498">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елементите, както и на решението като цяло;</w:t>
      </w:r>
    </w:p>
    <w:p w14:paraId="4CC3171A" w14:textId="77777777" w:rsidR="001A4D8C" w:rsidRPr="00C52872" w:rsidRDefault="001A4D8C" w:rsidP="001A4D8C">
      <w:pPr>
        <w:pStyle w:val="a3"/>
        <w:numPr>
          <w:ilvl w:val="1"/>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Описание на технически характеристики на оборудването;</w:t>
      </w:r>
    </w:p>
    <w:p w14:paraId="735A0F0B" w14:textId="758CF06F" w:rsidR="001A4D8C" w:rsidRPr="00C52872" w:rsidRDefault="001A4D8C" w:rsidP="001A4D8C">
      <w:pPr>
        <w:pStyle w:val="a3"/>
        <w:numPr>
          <w:ilvl w:val="1"/>
          <w:numId w:val="5"/>
        </w:numPr>
        <w:jc w:val="both"/>
        <w:rPr>
          <w:rFonts w:ascii="Times New Roman" w:eastAsia="Calibri" w:hAnsi="Times New Roman" w:cs="Times New Roman"/>
          <w:sz w:val="24"/>
          <w:szCs w:val="24"/>
          <w:lang w:val="bg-BG"/>
        </w:rPr>
      </w:pPr>
      <w:r w:rsidRPr="00C52872">
        <w:rPr>
          <w:rFonts w:ascii="Times New Roman" w:eastAsia="Calibri" w:hAnsi="Times New Roman" w:cs="Times New Roman"/>
          <w:sz w:val="24"/>
          <w:szCs w:val="24"/>
          <w:lang w:val="bg-BG"/>
        </w:rPr>
        <w:t>Декларация/и за експлоатационни показатели;</w:t>
      </w:r>
    </w:p>
    <w:p w14:paraId="61000797" w14:textId="4250C7A8" w:rsidR="001A4D8C" w:rsidRPr="00C52872" w:rsidRDefault="001A4D8C" w:rsidP="001A4D8C">
      <w:pPr>
        <w:pStyle w:val="a3"/>
        <w:numPr>
          <w:ilvl w:val="1"/>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Подход за интеграция както между вътрешни компоненти/елементи,</w:t>
      </w:r>
      <w:r w:rsidR="00102498">
        <w:rPr>
          <w:rFonts w:ascii="Times New Roman" w:hAnsi="Times New Roman" w:cs="Times New Roman"/>
          <w:sz w:val="24"/>
          <w:szCs w:val="24"/>
          <w:lang w:val="bg-BG"/>
        </w:rPr>
        <w:t xml:space="preserve"> </w:t>
      </w:r>
      <w:r w:rsidRPr="00C52872">
        <w:rPr>
          <w:rFonts w:ascii="Times New Roman" w:hAnsi="Times New Roman" w:cs="Times New Roman"/>
          <w:sz w:val="24"/>
          <w:szCs w:val="24"/>
          <w:lang w:val="bg-BG"/>
        </w:rPr>
        <w:t>така и с външни елементи и системи, включително по другите обособени позиции на настоящата обществена поръчка.</w:t>
      </w:r>
    </w:p>
    <w:p w14:paraId="22ECC89D" w14:textId="77777777" w:rsidR="001A4D8C" w:rsidRPr="00C52872" w:rsidRDefault="001A4D8C" w:rsidP="001A4D8C">
      <w:pPr>
        <w:pStyle w:val="a3"/>
        <w:numPr>
          <w:ilvl w:val="0"/>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Организация на изпълнение, включваща:</w:t>
      </w:r>
    </w:p>
    <w:p w14:paraId="70D8F1F2" w14:textId="011F3EF5" w:rsidR="001A4D8C" w:rsidRPr="00C52872" w:rsidRDefault="001A4D8C" w:rsidP="001A4D8C">
      <w:pPr>
        <w:pStyle w:val="a3"/>
        <w:numPr>
          <w:ilvl w:val="1"/>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План-график за изпълнението на проекта</w:t>
      </w:r>
      <w:r w:rsidR="006308D2">
        <w:rPr>
          <w:rFonts w:ascii="Times New Roman" w:hAnsi="Times New Roman" w:cs="Times New Roman"/>
          <w:sz w:val="24"/>
          <w:szCs w:val="24"/>
          <w:lang w:val="bg-BG"/>
        </w:rPr>
        <w:t>;</w:t>
      </w:r>
    </w:p>
    <w:p w14:paraId="4DC6B29F" w14:textId="071C44DA" w:rsidR="001A4D8C" w:rsidRPr="00C52872" w:rsidRDefault="001A4D8C" w:rsidP="001A4D8C">
      <w:pPr>
        <w:pStyle w:val="a3"/>
        <w:numPr>
          <w:ilvl w:val="1"/>
          <w:numId w:val="5"/>
        </w:numPr>
        <w:jc w:val="both"/>
        <w:rPr>
          <w:rFonts w:ascii="Times New Roman" w:hAnsi="Times New Roman" w:cs="Times New Roman"/>
          <w:sz w:val="24"/>
          <w:szCs w:val="24"/>
          <w:lang w:val="bg-BG"/>
        </w:rPr>
      </w:pPr>
      <w:r w:rsidRPr="00C52872">
        <w:rPr>
          <w:rFonts w:ascii="Times New Roman" w:hAnsi="Times New Roman" w:cs="Times New Roman"/>
          <w:sz w:val="24"/>
          <w:szCs w:val="24"/>
          <w:lang w:val="bg-BG"/>
        </w:rPr>
        <w:t>Анализ и оценка на рисковете</w:t>
      </w:r>
      <w:r w:rsidR="006308D2">
        <w:rPr>
          <w:rFonts w:ascii="Times New Roman" w:hAnsi="Times New Roman" w:cs="Times New Roman"/>
          <w:sz w:val="24"/>
          <w:szCs w:val="24"/>
          <w:lang w:val="bg-BG"/>
        </w:rPr>
        <w:t>.</w:t>
      </w:r>
    </w:p>
    <w:p w14:paraId="5A4CC0EB" w14:textId="77777777" w:rsidR="00B661D2" w:rsidRPr="00C52872" w:rsidRDefault="00B661D2" w:rsidP="006B1CCF">
      <w:pPr>
        <w:pStyle w:val="a3"/>
        <w:ind w:left="1080"/>
        <w:jc w:val="both"/>
        <w:rPr>
          <w:rFonts w:ascii="Times New Roman" w:hAnsi="Times New Roman" w:cs="Times New Roman"/>
          <w:i/>
          <w:sz w:val="24"/>
          <w:szCs w:val="24"/>
          <w:lang w:val="bg-BG"/>
        </w:rPr>
      </w:pPr>
      <w:r w:rsidRPr="00C52872">
        <w:rPr>
          <w:rFonts w:ascii="Times New Roman" w:eastAsia="Calibri" w:hAnsi="Times New Roman" w:cs="Times New Roman"/>
          <w:i/>
          <w:sz w:val="24"/>
          <w:szCs w:val="24"/>
          <w:lang w:val="bg-BG"/>
        </w:rPr>
        <w:lastRenderedPageBreak/>
        <w:t xml:space="preserve">Забележка: Идейният проект следва задължително да включва подробно представяне на описаните елементи, чрез </w:t>
      </w:r>
      <w:r w:rsidRPr="00102498">
        <w:rPr>
          <w:rFonts w:ascii="Times New Roman" w:eastAsia="Calibri" w:hAnsi="Times New Roman" w:cs="Times New Roman"/>
          <w:i/>
          <w:sz w:val="24"/>
          <w:szCs w:val="24"/>
          <w:lang w:val="bg-BG"/>
        </w:rPr>
        <w:t xml:space="preserve">описания </w:t>
      </w:r>
      <w:r w:rsidRPr="00102498">
        <w:rPr>
          <w:rFonts w:ascii="Times New Roman" w:eastAsia="Calibri" w:hAnsi="Times New Roman" w:cs="Times New Roman"/>
          <w:i/>
          <w:sz w:val="24"/>
          <w:szCs w:val="24"/>
        </w:rPr>
        <w:t>и</w:t>
      </w:r>
      <w:r w:rsidRPr="00C52872">
        <w:rPr>
          <w:rFonts w:ascii="Times New Roman" w:eastAsia="Calibri" w:hAnsi="Times New Roman" w:cs="Times New Roman"/>
          <w:sz w:val="24"/>
          <w:szCs w:val="24"/>
        </w:rPr>
        <w:t xml:space="preserve"> </w:t>
      </w:r>
      <w:proofErr w:type="spellStart"/>
      <w:r w:rsidRPr="00C52872">
        <w:rPr>
          <w:rFonts w:ascii="Times New Roman" w:eastAsia="Calibri" w:hAnsi="Times New Roman" w:cs="Times New Roman"/>
          <w:i/>
          <w:sz w:val="24"/>
          <w:szCs w:val="24"/>
        </w:rPr>
        <w:t>схеми</w:t>
      </w:r>
      <w:proofErr w:type="spellEnd"/>
      <w:r w:rsidRPr="00C52872">
        <w:rPr>
          <w:rFonts w:ascii="Times New Roman" w:eastAsia="Calibri" w:hAnsi="Times New Roman" w:cs="Times New Roman"/>
          <w:i/>
          <w:sz w:val="24"/>
          <w:szCs w:val="24"/>
        </w:rPr>
        <w:t xml:space="preserve">, </w:t>
      </w:r>
      <w:proofErr w:type="spellStart"/>
      <w:r w:rsidRPr="00C52872">
        <w:rPr>
          <w:rFonts w:ascii="Times New Roman" w:eastAsia="Calibri" w:hAnsi="Times New Roman" w:cs="Times New Roman"/>
          <w:i/>
          <w:sz w:val="24"/>
          <w:szCs w:val="24"/>
        </w:rPr>
        <w:t>диаграми</w:t>
      </w:r>
      <w:proofErr w:type="spellEnd"/>
      <w:r w:rsidRPr="00C52872">
        <w:rPr>
          <w:rFonts w:ascii="Times New Roman" w:eastAsia="Calibri" w:hAnsi="Times New Roman" w:cs="Times New Roman"/>
          <w:i/>
          <w:sz w:val="24"/>
          <w:szCs w:val="24"/>
        </w:rPr>
        <w:t xml:space="preserve"> </w:t>
      </w:r>
      <w:proofErr w:type="spellStart"/>
      <w:r w:rsidRPr="00C52872">
        <w:rPr>
          <w:rFonts w:ascii="Times New Roman" w:eastAsia="Calibri" w:hAnsi="Times New Roman" w:cs="Times New Roman"/>
          <w:i/>
          <w:sz w:val="24"/>
          <w:szCs w:val="24"/>
        </w:rPr>
        <w:t>или</w:t>
      </w:r>
      <w:proofErr w:type="spellEnd"/>
      <w:r w:rsidRPr="00C52872">
        <w:rPr>
          <w:rFonts w:ascii="Times New Roman" w:eastAsia="Calibri" w:hAnsi="Times New Roman" w:cs="Times New Roman"/>
          <w:i/>
          <w:sz w:val="24"/>
          <w:szCs w:val="24"/>
        </w:rPr>
        <w:t xml:space="preserve"> </w:t>
      </w:r>
      <w:proofErr w:type="spellStart"/>
      <w:r w:rsidRPr="00C52872">
        <w:rPr>
          <w:rFonts w:ascii="Times New Roman" w:eastAsia="Calibri" w:hAnsi="Times New Roman" w:cs="Times New Roman"/>
          <w:i/>
          <w:sz w:val="24"/>
          <w:szCs w:val="24"/>
        </w:rPr>
        <w:t>други</w:t>
      </w:r>
      <w:proofErr w:type="spellEnd"/>
      <w:r w:rsidRPr="00C52872">
        <w:rPr>
          <w:rFonts w:ascii="Times New Roman" w:eastAsia="Calibri" w:hAnsi="Times New Roman" w:cs="Times New Roman"/>
          <w:i/>
          <w:sz w:val="24"/>
          <w:szCs w:val="24"/>
        </w:rPr>
        <w:t xml:space="preserve"> </w:t>
      </w:r>
      <w:proofErr w:type="spellStart"/>
      <w:r w:rsidRPr="00C52872">
        <w:rPr>
          <w:rFonts w:ascii="Times New Roman" w:eastAsia="Calibri" w:hAnsi="Times New Roman" w:cs="Times New Roman"/>
          <w:i/>
          <w:sz w:val="24"/>
          <w:szCs w:val="24"/>
        </w:rPr>
        <w:t>онагледяващи</w:t>
      </w:r>
      <w:proofErr w:type="spellEnd"/>
      <w:r w:rsidRPr="00C52872">
        <w:rPr>
          <w:rFonts w:ascii="Times New Roman" w:eastAsia="Calibri" w:hAnsi="Times New Roman" w:cs="Times New Roman"/>
          <w:i/>
          <w:sz w:val="24"/>
          <w:szCs w:val="24"/>
        </w:rPr>
        <w:t xml:space="preserve"> </w:t>
      </w:r>
      <w:proofErr w:type="spellStart"/>
      <w:r w:rsidRPr="00C52872">
        <w:rPr>
          <w:rFonts w:ascii="Times New Roman" w:eastAsia="Calibri" w:hAnsi="Times New Roman" w:cs="Times New Roman"/>
          <w:i/>
          <w:sz w:val="24"/>
          <w:szCs w:val="24"/>
        </w:rPr>
        <w:t>материали</w:t>
      </w:r>
      <w:proofErr w:type="spellEnd"/>
      <w:r w:rsidRPr="00C52872">
        <w:rPr>
          <w:rFonts w:ascii="Times New Roman" w:eastAsia="Calibri" w:hAnsi="Times New Roman" w:cs="Times New Roman"/>
          <w:i/>
          <w:sz w:val="24"/>
          <w:szCs w:val="24"/>
          <w:lang w:val="bg-BG"/>
        </w:rPr>
        <w:t>.</w:t>
      </w:r>
    </w:p>
    <w:p w14:paraId="78C189ED" w14:textId="77777777" w:rsidR="001A4D8C" w:rsidRPr="00C52872" w:rsidRDefault="001A4D8C" w:rsidP="001A4D8C">
      <w:pPr>
        <w:jc w:val="both"/>
        <w:rPr>
          <w:rFonts w:ascii="Times New Roman" w:hAnsi="Times New Roman" w:cs="Times New Roman"/>
          <w:sz w:val="24"/>
          <w:szCs w:val="24"/>
          <w:lang w:val="bg-BG"/>
        </w:rPr>
      </w:pPr>
    </w:p>
    <w:p w14:paraId="33D53EA9" w14:textId="77777777" w:rsidR="001A4D8C" w:rsidRPr="00C52872" w:rsidRDefault="001A4D8C" w:rsidP="001A4D8C">
      <w:pPr>
        <w:pStyle w:val="3"/>
        <w:rPr>
          <w:rFonts w:ascii="Times New Roman" w:hAnsi="Times New Roman" w:cs="Times New Roman"/>
          <w:sz w:val="24"/>
          <w:szCs w:val="24"/>
        </w:rPr>
      </w:pPr>
      <w:r w:rsidRPr="00C52872">
        <w:rPr>
          <w:rFonts w:ascii="Times New Roman" w:hAnsi="Times New Roman" w:cs="Times New Roman"/>
          <w:sz w:val="24"/>
          <w:szCs w:val="24"/>
        </w:rPr>
        <w:t>Изпълнителят трябва да представи:</w:t>
      </w:r>
    </w:p>
    <w:p w14:paraId="16D1B316" w14:textId="36D95BD0" w:rsidR="001A4D8C" w:rsidRPr="00C52872" w:rsidRDefault="00A52E23"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А</w:t>
      </w:r>
      <w:r w:rsidR="001A4D8C" w:rsidRPr="00C52872">
        <w:rPr>
          <w:rFonts w:ascii="Times New Roman" w:hAnsi="Times New Roman" w:cs="Times New Roman"/>
          <w:sz w:val="24"/>
          <w:szCs w:val="24"/>
          <w:lang w:val="bg-BG"/>
        </w:rPr>
        <w:t>ктуализиран план-график на изпълнението на проекта;</w:t>
      </w:r>
    </w:p>
    <w:p w14:paraId="05D016BB" w14:textId="6FA1513E" w:rsidR="001A4D8C" w:rsidRPr="00C52872" w:rsidRDefault="00A52E23" w:rsidP="00A52E23">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001A4D8C" w:rsidRPr="00C52872">
        <w:rPr>
          <w:rFonts w:ascii="Times New Roman" w:hAnsi="Times New Roman" w:cs="Times New Roman"/>
          <w:sz w:val="24"/>
          <w:szCs w:val="24"/>
          <w:lang w:val="bg-BG"/>
        </w:rPr>
        <w:t>ълна техническа документация на доставеното оборудване, включително документи за съответствие, сертификати, лицензии и/или други релевантни документи;</w:t>
      </w:r>
    </w:p>
    <w:p w14:paraId="1B04BF34" w14:textId="6F31A6A0" w:rsidR="001A4D8C" w:rsidRPr="00C52872" w:rsidRDefault="00A52E23"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Г</w:t>
      </w:r>
      <w:r w:rsidR="001A4D8C" w:rsidRPr="00C52872">
        <w:rPr>
          <w:rFonts w:ascii="Times New Roman" w:hAnsi="Times New Roman" w:cs="Times New Roman"/>
          <w:sz w:val="24"/>
          <w:szCs w:val="24"/>
          <w:lang w:val="bg-BG"/>
        </w:rPr>
        <w:t>аранционни карти за всяко оборудване;</w:t>
      </w:r>
    </w:p>
    <w:p w14:paraId="2027FB5E" w14:textId="40FA5532" w:rsidR="001A4D8C" w:rsidRPr="00C52872" w:rsidRDefault="00A52E23"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001A4D8C" w:rsidRPr="00C52872">
        <w:rPr>
          <w:rFonts w:ascii="Times New Roman" w:hAnsi="Times New Roman" w:cs="Times New Roman"/>
          <w:sz w:val="24"/>
          <w:szCs w:val="24"/>
          <w:lang w:val="bg-BG"/>
        </w:rPr>
        <w:t>роцедура за гаранционната поддръжка;</w:t>
      </w:r>
    </w:p>
    <w:p w14:paraId="38E317F2" w14:textId="369DCF3C" w:rsidR="001A4D8C" w:rsidRPr="00C52872" w:rsidRDefault="00A52E23" w:rsidP="001A4D8C">
      <w:pPr>
        <w:pStyle w:val="a3"/>
        <w:numPr>
          <w:ilvl w:val="0"/>
          <w:numId w:val="5"/>
        </w:numPr>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001A4D8C" w:rsidRPr="00C52872">
        <w:rPr>
          <w:rFonts w:ascii="Times New Roman" w:hAnsi="Times New Roman" w:cs="Times New Roman"/>
          <w:sz w:val="24"/>
          <w:szCs w:val="24"/>
          <w:lang w:val="bg-BG"/>
        </w:rPr>
        <w:t>лан за обучение, протоколи от проведено обучение, материали за обучение.</w:t>
      </w:r>
    </w:p>
    <w:p w14:paraId="03A7CD2D" w14:textId="77777777" w:rsidR="00A52E23" w:rsidRDefault="00A52E23" w:rsidP="001A4D8C">
      <w:pPr>
        <w:rPr>
          <w:rFonts w:ascii="Times New Roman" w:hAnsi="Times New Roman" w:cs="Times New Roman"/>
          <w:sz w:val="24"/>
          <w:szCs w:val="24"/>
          <w:lang w:val="bg-BG"/>
        </w:rPr>
      </w:pPr>
    </w:p>
    <w:p w14:paraId="1039A90D" w14:textId="77777777" w:rsidR="00A52E23" w:rsidRDefault="00A52E23" w:rsidP="00A52E23">
      <w:pPr>
        <w:jc w:val="both"/>
        <w:rPr>
          <w:rFonts w:ascii="Times New Roman" w:hAnsi="Times New Roman" w:cs="Times New Roman"/>
          <w:sz w:val="24"/>
          <w:szCs w:val="24"/>
          <w:lang w:val="bg-BG"/>
        </w:rPr>
      </w:pPr>
    </w:p>
    <w:p w14:paraId="3FF0C8CC" w14:textId="183BAAF2" w:rsidR="001A4D8C" w:rsidRDefault="00A52E23" w:rsidP="00A52E23">
      <w:pPr>
        <w:jc w:val="both"/>
        <w:rPr>
          <w:rFonts w:ascii="Times New Roman" w:hAnsi="Times New Roman" w:cs="Times New Roman"/>
          <w:i/>
          <w:iCs/>
          <w:sz w:val="24"/>
          <w:szCs w:val="24"/>
          <w:lang w:val="bg-BG"/>
        </w:rPr>
      </w:pPr>
      <w:r w:rsidRPr="00ED0B12">
        <w:rPr>
          <w:rFonts w:ascii="Times New Roman" w:hAnsi="Times New Roman" w:cs="Times New Roman"/>
          <w:i/>
          <w:iCs/>
          <w:sz w:val="24"/>
          <w:szCs w:val="24"/>
          <w:lang w:val="bg-BG"/>
        </w:rPr>
        <w:t>Забележка: п</w:t>
      </w:r>
      <w:r w:rsidR="001A4D8C" w:rsidRPr="00ED0B12">
        <w:rPr>
          <w:rFonts w:ascii="Times New Roman" w:hAnsi="Times New Roman" w:cs="Times New Roman"/>
          <w:i/>
          <w:iCs/>
          <w:sz w:val="24"/>
          <w:szCs w:val="24"/>
          <w:lang w:val="bg-BG"/>
        </w:rPr>
        <w:t>риложимо за всички обособени позиции</w:t>
      </w:r>
      <w:r w:rsidR="00AD21EC">
        <w:rPr>
          <w:rFonts w:ascii="Times New Roman" w:hAnsi="Times New Roman" w:cs="Times New Roman"/>
          <w:i/>
          <w:iCs/>
          <w:sz w:val="24"/>
          <w:szCs w:val="24"/>
          <w:lang w:val="bg-BG"/>
        </w:rPr>
        <w:t xml:space="preserve">: </w:t>
      </w:r>
      <w:r w:rsidRPr="00ED0B12">
        <w:rPr>
          <w:rFonts w:ascii="Times New Roman" w:hAnsi="Times New Roman" w:cs="Times New Roman"/>
          <w:i/>
          <w:iCs/>
          <w:sz w:val="24"/>
          <w:szCs w:val="24"/>
          <w:lang w:val="bg-BG"/>
        </w:rPr>
        <w:t>г</w:t>
      </w:r>
      <w:r w:rsidR="001A4D8C" w:rsidRPr="00ED0B12">
        <w:rPr>
          <w:rFonts w:ascii="Times New Roman" w:hAnsi="Times New Roman" w:cs="Times New Roman"/>
          <w:i/>
          <w:iCs/>
          <w:sz w:val="24"/>
          <w:szCs w:val="24"/>
          <w:lang w:val="bg-BG"/>
        </w:rPr>
        <w:t xml:space="preserve">аранция на доставките минимум 18 </w:t>
      </w:r>
      <w:r w:rsidR="00AD21EC">
        <w:rPr>
          <w:rFonts w:ascii="Times New Roman" w:hAnsi="Times New Roman" w:cs="Times New Roman"/>
          <w:i/>
          <w:iCs/>
          <w:sz w:val="24"/>
          <w:szCs w:val="24"/>
          <w:lang w:val="bg-BG"/>
        </w:rPr>
        <w:t xml:space="preserve">(осемнадесет) </w:t>
      </w:r>
      <w:r w:rsidR="001A4D8C" w:rsidRPr="00ED0B12">
        <w:rPr>
          <w:rFonts w:ascii="Times New Roman" w:hAnsi="Times New Roman" w:cs="Times New Roman"/>
          <w:i/>
          <w:iCs/>
          <w:sz w:val="24"/>
          <w:szCs w:val="24"/>
          <w:lang w:val="bg-BG"/>
        </w:rPr>
        <w:t>месеца, считано от датата, посочена в двустранния приемо-предавателен протокол за приемане на изпълнението на доставката без забележки. Участникът трябва да предложи процес по осъществяване на гаранционна поддръжка.</w:t>
      </w:r>
    </w:p>
    <w:p w14:paraId="12E81A12" w14:textId="77777777" w:rsidR="00A84CFC" w:rsidRDefault="00A84CFC" w:rsidP="00A52E23">
      <w:pPr>
        <w:jc w:val="both"/>
        <w:rPr>
          <w:rFonts w:ascii="Times New Roman" w:hAnsi="Times New Roman" w:cs="Times New Roman"/>
          <w:i/>
          <w:iCs/>
          <w:sz w:val="24"/>
          <w:szCs w:val="24"/>
          <w:lang w:val="bg-BG"/>
        </w:rPr>
      </w:pPr>
    </w:p>
    <w:p w14:paraId="4419BFFC" w14:textId="2855D8A4" w:rsidR="003B2F3C" w:rsidRDefault="003B2F3C" w:rsidP="00A52E23">
      <w:pPr>
        <w:jc w:val="both"/>
        <w:rPr>
          <w:rFonts w:ascii="Times New Roman" w:hAnsi="Times New Roman" w:cs="Times New Roman"/>
          <w:i/>
          <w:iCs/>
          <w:sz w:val="24"/>
          <w:szCs w:val="24"/>
          <w:lang w:val="bg-BG"/>
        </w:rPr>
      </w:pPr>
      <w:r>
        <w:rPr>
          <w:rFonts w:ascii="Times New Roman" w:hAnsi="Times New Roman" w:cs="Times New Roman"/>
          <w:i/>
          <w:iCs/>
          <w:sz w:val="24"/>
          <w:szCs w:val="24"/>
          <w:lang w:val="bg-BG"/>
        </w:rPr>
        <w:t xml:space="preserve">Забележка: </w:t>
      </w:r>
      <w:r w:rsidRPr="00ED0B12">
        <w:rPr>
          <w:rFonts w:ascii="Times New Roman" w:hAnsi="Times New Roman" w:cs="Times New Roman"/>
          <w:i/>
          <w:iCs/>
          <w:sz w:val="24"/>
          <w:szCs w:val="24"/>
          <w:lang w:val="bg-BG"/>
        </w:rPr>
        <w:t>приложимо за всички обособени позиции</w:t>
      </w:r>
      <w:r>
        <w:rPr>
          <w:rFonts w:ascii="Times New Roman" w:hAnsi="Times New Roman" w:cs="Times New Roman"/>
          <w:i/>
          <w:iCs/>
          <w:sz w:val="24"/>
          <w:szCs w:val="24"/>
          <w:lang w:val="bg-BG"/>
        </w:rPr>
        <w:t xml:space="preserve">: </w:t>
      </w:r>
      <w:r w:rsidRPr="006E6280">
        <w:rPr>
          <w:rFonts w:ascii="Times New Roman" w:hAnsi="Times New Roman" w:cs="Times New Roman"/>
          <w:i/>
          <w:iCs/>
          <w:sz w:val="24"/>
          <w:szCs w:val="24"/>
          <w:lang w:val="bg-BG"/>
        </w:rPr>
        <w:t>в рамките на оферт</w:t>
      </w:r>
      <w:r>
        <w:rPr>
          <w:rFonts w:ascii="Times New Roman" w:hAnsi="Times New Roman" w:cs="Times New Roman"/>
          <w:i/>
          <w:iCs/>
          <w:sz w:val="24"/>
          <w:szCs w:val="24"/>
          <w:lang w:val="bg-BG"/>
        </w:rPr>
        <w:t xml:space="preserve">ната </w:t>
      </w:r>
      <w:r w:rsidRPr="006E6280">
        <w:rPr>
          <w:rFonts w:ascii="Times New Roman" w:hAnsi="Times New Roman" w:cs="Times New Roman"/>
          <w:i/>
          <w:iCs/>
          <w:sz w:val="24"/>
          <w:szCs w:val="24"/>
          <w:lang w:val="bg-BG"/>
        </w:rPr>
        <w:t>цена за изпълнение на съответната позиция,</w:t>
      </w:r>
      <w:r w:rsidR="004A392D">
        <w:rPr>
          <w:rFonts w:ascii="Times New Roman" w:hAnsi="Times New Roman" w:cs="Times New Roman"/>
          <w:i/>
          <w:iCs/>
          <w:sz w:val="24"/>
          <w:szCs w:val="24"/>
          <w:lang w:val="bg-BG"/>
        </w:rPr>
        <w:t xml:space="preserve"> </w:t>
      </w:r>
      <w:r w:rsidRPr="006E6280">
        <w:rPr>
          <w:rFonts w:ascii="Times New Roman" w:hAnsi="Times New Roman" w:cs="Times New Roman"/>
          <w:i/>
          <w:iCs/>
          <w:sz w:val="24"/>
          <w:szCs w:val="24"/>
          <w:lang w:val="bg-BG"/>
        </w:rPr>
        <w:t xml:space="preserve">избраният за изпълнител участник, следва да осигури </w:t>
      </w:r>
      <w:r>
        <w:rPr>
          <w:rFonts w:ascii="Times New Roman" w:hAnsi="Times New Roman" w:cs="Times New Roman"/>
          <w:i/>
          <w:iCs/>
          <w:sz w:val="24"/>
          <w:szCs w:val="24"/>
          <w:lang w:val="bg-BG"/>
        </w:rPr>
        <w:t xml:space="preserve">техническа </w:t>
      </w:r>
      <w:r w:rsidRPr="006E6280">
        <w:rPr>
          <w:rFonts w:ascii="Times New Roman" w:hAnsi="Times New Roman" w:cs="Times New Roman"/>
          <w:i/>
          <w:iCs/>
          <w:sz w:val="24"/>
          <w:szCs w:val="24"/>
          <w:lang w:val="bg-BG"/>
        </w:rPr>
        <w:t>поддръжка на софтуерните продукти</w:t>
      </w:r>
      <w:r>
        <w:rPr>
          <w:rFonts w:ascii="Times New Roman" w:hAnsi="Times New Roman" w:cs="Times New Roman"/>
          <w:i/>
          <w:iCs/>
          <w:sz w:val="24"/>
          <w:szCs w:val="24"/>
          <w:lang w:val="bg-BG"/>
        </w:rPr>
        <w:t xml:space="preserve"> за </w:t>
      </w:r>
      <w:r w:rsidRPr="006E6280">
        <w:rPr>
          <w:rFonts w:ascii="Times New Roman" w:hAnsi="Times New Roman" w:cs="Times New Roman"/>
          <w:i/>
          <w:iCs/>
          <w:sz w:val="24"/>
          <w:szCs w:val="24"/>
          <w:lang w:val="bg-BG"/>
        </w:rPr>
        <w:t xml:space="preserve">срок от 36 </w:t>
      </w:r>
      <w:r>
        <w:rPr>
          <w:rFonts w:ascii="Times New Roman" w:hAnsi="Times New Roman" w:cs="Times New Roman"/>
          <w:i/>
          <w:iCs/>
          <w:sz w:val="24"/>
          <w:szCs w:val="24"/>
          <w:lang w:val="bg-BG"/>
        </w:rPr>
        <w:t xml:space="preserve">(тридесет и шест) </w:t>
      </w:r>
      <w:r w:rsidRPr="006E6280">
        <w:rPr>
          <w:rFonts w:ascii="Times New Roman" w:hAnsi="Times New Roman" w:cs="Times New Roman"/>
          <w:i/>
          <w:iCs/>
          <w:sz w:val="24"/>
          <w:szCs w:val="24"/>
          <w:lang w:val="bg-BG"/>
        </w:rPr>
        <w:t>месеца</w:t>
      </w:r>
      <w:r>
        <w:rPr>
          <w:rFonts w:ascii="Times New Roman" w:hAnsi="Times New Roman" w:cs="Times New Roman"/>
          <w:i/>
          <w:iCs/>
          <w:sz w:val="24"/>
          <w:szCs w:val="24"/>
          <w:lang w:val="bg-BG"/>
        </w:rPr>
        <w:t>.</w:t>
      </w:r>
    </w:p>
    <w:p w14:paraId="517A2BA9" w14:textId="77777777" w:rsidR="00A84CFC" w:rsidRDefault="00A84CFC" w:rsidP="006E6280">
      <w:pPr>
        <w:jc w:val="both"/>
        <w:rPr>
          <w:rFonts w:ascii="Times New Roman" w:hAnsi="Times New Roman" w:cs="Times New Roman"/>
          <w:i/>
          <w:iCs/>
          <w:sz w:val="24"/>
          <w:szCs w:val="24"/>
          <w:lang w:val="bg-BG"/>
        </w:rPr>
      </w:pPr>
    </w:p>
    <w:p w14:paraId="6BD6E7F4" w14:textId="36EAFB56" w:rsidR="006E6280" w:rsidRPr="006E6280" w:rsidRDefault="003531EC" w:rsidP="006E6280">
      <w:pPr>
        <w:jc w:val="both"/>
        <w:rPr>
          <w:rFonts w:ascii="Times New Roman" w:hAnsi="Times New Roman" w:cs="Times New Roman"/>
          <w:i/>
          <w:iCs/>
          <w:sz w:val="24"/>
          <w:szCs w:val="24"/>
          <w:lang w:val="bg-BG"/>
        </w:rPr>
      </w:pPr>
      <w:r>
        <w:rPr>
          <w:rFonts w:ascii="Times New Roman" w:hAnsi="Times New Roman" w:cs="Times New Roman"/>
          <w:i/>
          <w:iCs/>
          <w:sz w:val="24"/>
          <w:szCs w:val="24"/>
          <w:lang w:val="bg-BG"/>
        </w:rPr>
        <w:t xml:space="preserve">Забележка: </w:t>
      </w:r>
      <w:r w:rsidR="007354DB" w:rsidRPr="00ED0B12">
        <w:rPr>
          <w:rFonts w:ascii="Times New Roman" w:hAnsi="Times New Roman" w:cs="Times New Roman"/>
          <w:i/>
          <w:iCs/>
          <w:sz w:val="24"/>
          <w:szCs w:val="24"/>
          <w:lang w:val="bg-BG"/>
        </w:rPr>
        <w:t>приложимо за всички обособени позиции</w:t>
      </w:r>
      <w:r w:rsidR="007354DB">
        <w:rPr>
          <w:rFonts w:ascii="Times New Roman" w:hAnsi="Times New Roman" w:cs="Times New Roman"/>
          <w:i/>
          <w:iCs/>
          <w:sz w:val="24"/>
          <w:szCs w:val="24"/>
          <w:lang w:val="bg-BG"/>
        </w:rPr>
        <w:t xml:space="preserve">: </w:t>
      </w:r>
      <w:r w:rsidR="001C7765">
        <w:rPr>
          <w:rFonts w:ascii="Times New Roman" w:hAnsi="Times New Roman" w:cs="Times New Roman"/>
          <w:i/>
          <w:iCs/>
          <w:sz w:val="24"/>
          <w:szCs w:val="24"/>
          <w:lang w:val="bg-BG"/>
        </w:rPr>
        <w:t>п</w:t>
      </w:r>
      <w:r w:rsidR="00B70728">
        <w:rPr>
          <w:rFonts w:ascii="Times New Roman" w:hAnsi="Times New Roman" w:cs="Times New Roman"/>
          <w:i/>
          <w:iCs/>
          <w:sz w:val="24"/>
          <w:szCs w:val="24"/>
          <w:lang w:val="bg-BG"/>
        </w:rPr>
        <w:t>редоставен с</w:t>
      </w:r>
      <w:r w:rsidR="00065235">
        <w:rPr>
          <w:rFonts w:ascii="Times New Roman" w:hAnsi="Times New Roman" w:cs="Times New Roman"/>
          <w:i/>
          <w:iCs/>
          <w:sz w:val="24"/>
          <w:szCs w:val="24"/>
          <w:lang w:val="bg-BG"/>
        </w:rPr>
        <w:t>офтуер</w:t>
      </w:r>
      <w:r w:rsidR="004B0A2E">
        <w:rPr>
          <w:rFonts w:ascii="Times New Roman" w:hAnsi="Times New Roman" w:cs="Times New Roman"/>
          <w:i/>
          <w:iCs/>
          <w:sz w:val="24"/>
          <w:szCs w:val="24"/>
          <w:lang w:val="bg-BG"/>
        </w:rPr>
        <w:br/>
      </w:r>
      <w:r w:rsidR="007354DB">
        <w:rPr>
          <w:rFonts w:ascii="Times New Roman" w:hAnsi="Times New Roman" w:cs="Times New Roman"/>
          <w:i/>
          <w:iCs/>
          <w:sz w:val="24"/>
          <w:szCs w:val="24"/>
          <w:lang w:val="bg-BG"/>
        </w:rPr>
        <w:t>(</w:t>
      </w:r>
      <w:r w:rsidR="00B70728">
        <w:rPr>
          <w:rFonts w:ascii="Times New Roman" w:hAnsi="Times New Roman" w:cs="Times New Roman"/>
          <w:i/>
          <w:iCs/>
          <w:sz w:val="24"/>
          <w:szCs w:val="24"/>
          <w:lang w:val="bg-BG"/>
        </w:rPr>
        <w:t>ако</w:t>
      </w:r>
      <w:r w:rsidR="004B0A2E">
        <w:rPr>
          <w:rFonts w:ascii="Times New Roman" w:hAnsi="Times New Roman" w:cs="Times New Roman"/>
          <w:i/>
          <w:iCs/>
          <w:sz w:val="24"/>
          <w:szCs w:val="24"/>
          <w:lang w:val="bg-BG"/>
        </w:rPr>
        <w:t xml:space="preserve"> </w:t>
      </w:r>
      <w:r w:rsidR="00B70728">
        <w:rPr>
          <w:rFonts w:ascii="Times New Roman" w:hAnsi="Times New Roman" w:cs="Times New Roman"/>
          <w:i/>
          <w:iCs/>
          <w:sz w:val="24"/>
          <w:szCs w:val="24"/>
          <w:lang w:val="bg-BG"/>
        </w:rPr>
        <w:t>е приложимо</w:t>
      </w:r>
      <w:r w:rsidR="007354DB">
        <w:rPr>
          <w:rFonts w:ascii="Times New Roman" w:hAnsi="Times New Roman" w:cs="Times New Roman"/>
          <w:i/>
          <w:iCs/>
          <w:sz w:val="24"/>
          <w:szCs w:val="24"/>
          <w:lang w:val="bg-BG"/>
        </w:rPr>
        <w:t>)</w:t>
      </w:r>
      <w:r w:rsidR="00B70728">
        <w:rPr>
          <w:rFonts w:ascii="Times New Roman" w:hAnsi="Times New Roman" w:cs="Times New Roman"/>
          <w:i/>
          <w:iCs/>
          <w:sz w:val="24"/>
          <w:szCs w:val="24"/>
          <w:lang w:val="bg-BG"/>
        </w:rPr>
        <w:t>, следва да е съобразен</w:t>
      </w:r>
      <w:r w:rsidR="000C6997">
        <w:rPr>
          <w:rFonts w:ascii="Times New Roman" w:hAnsi="Times New Roman" w:cs="Times New Roman"/>
          <w:i/>
          <w:iCs/>
          <w:sz w:val="24"/>
          <w:szCs w:val="24"/>
          <w:lang w:val="bg-BG"/>
        </w:rPr>
        <w:t xml:space="preserve"> с</w:t>
      </w:r>
      <w:r w:rsidR="004A392D">
        <w:rPr>
          <w:rFonts w:ascii="Times New Roman" w:hAnsi="Times New Roman" w:cs="Times New Roman"/>
          <w:i/>
          <w:iCs/>
          <w:sz w:val="24"/>
          <w:szCs w:val="24"/>
          <w:lang w:val="bg-BG"/>
        </w:rPr>
        <w:t xml:space="preserve">ъгласно </w:t>
      </w:r>
      <w:r w:rsidR="006E6280" w:rsidRPr="006E6280">
        <w:rPr>
          <w:rFonts w:ascii="Times New Roman" w:hAnsi="Times New Roman" w:cs="Times New Roman"/>
          <w:i/>
          <w:iCs/>
          <w:sz w:val="24"/>
          <w:szCs w:val="24"/>
          <w:lang w:val="bg-BG"/>
        </w:rPr>
        <w:t>чл.58а от Закона за</w:t>
      </w:r>
      <w:r w:rsidR="004B0A2E">
        <w:rPr>
          <w:rFonts w:ascii="Times New Roman" w:hAnsi="Times New Roman" w:cs="Times New Roman"/>
          <w:i/>
          <w:iCs/>
          <w:sz w:val="24"/>
          <w:szCs w:val="24"/>
          <w:lang w:val="bg-BG"/>
        </w:rPr>
        <w:br/>
      </w:r>
      <w:r w:rsidR="006E6280" w:rsidRPr="006E6280">
        <w:rPr>
          <w:rFonts w:ascii="Times New Roman" w:hAnsi="Times New Roman" w:cs="Times New Roman"/>
          <w:i/>
          <w:iCs/>
          <w:sz w:val="24"/>
          <w:szCs w:val="24"/>
          <w:lang w:val="bg-BG"/>
        </w:rPr>
        <w:t>електронното управление</w:t>
      </w:r>
      <w:r w:rsidR="008F6EBC">
        <w:rPr>
          <w:rFonts w:ascii="Times New Roman" w:hAnsi="Times New Roman" w:cs="Times New Roman"/>
          <w:i/>
          <w:iCs/>
          <w:sz w:val="24"/>
          <w:szCs w:val="24"/>
          <w:lang w:val="bg-BG"/>
        </w:rPr>
        <w:t>.</w:t>
      </w:r>
    </w:p>
    <w:p w14:paraId="177E8EB9" w14:textId="7D71F7C8" w:rsidR="006E6280" w:rsidRPr="00ED0B12" w:rsidRDefault="006E6280" w:rsidP="006E6280">
      <w:pPr>
        <w:jc w:val="both"/>
        <w:rPr>
          <w:rFonts w:ascii="Times New Roman" w:hAnsi="Times New Roman" w:cs="Times New Roman"/>
          <w:i/>
          <w:iCs/>
          <w:sz w:val="24"/>
          <w:szCs w:val="24"/>
          <w:lang w:val="bg-BG"/>
        </w:rPr>
      </w:pPr>
    </w:p>
    <w:p w14:paraId="0EEDE0CD" w14:textId="77777777" w:rsidR="00C564F7" w:rsidRDefault="00C564F7" w:rsidP="00FB3D9E">
      <w:pPr>
        <w:suppressAutoHyphens/>
        <w:autoSpaceDE w:val="0"/>
        <w:autoSpaceDN w:val="0"/>
        <w:adjustRightInd w:val="0"/>
        <w:spacing w:after="0" w:line="100" w:lineRule="atLeast"/>
        <w:jc w:val="both"/>
        <w:rPr>
          <w:rFonts w:ascii="Times New Roman" w:eastAsia="Times New Roman" w:hAnsi="Times New Roman" w:cs="Times New Roman"/>
          <w:sz w:val="24"/>
          <w:szCs w:val="24"/>
          <w:lang w:eastAsia="bg-BG"/>
        </w:rPr>
      </w:pPr>
    </w:p>
    <w:p w14:paraId="649EC832" w14:textId="3CDFC379" w:rsidR="00C564F7" w:rsidRDefault="00C564F7" w:rsidP="00FB3D9E">
      <w:pPr>
        <w:suppressAutoHyphens/>
        <w:autoSpaceDE w:val="0"/>
        <w:autoSpaceDN w:val="0"/>
        <w:adjustRightInd w:val="0"/>
        <w:spacing w:after="0" w:line="100" w:lineRule="atLeast"/>
        <w:jc w:val="both"/>
        <w:rPr>
          <w:rFonts w:ascii="Times New Roman" w:eastAsia="Times New Roman" w:hAnsi="Times New Roman" w:cs="Times New Roman"/>
          <w:sz w:val="24"/>
          <w:szCs w:val="24"/>
          <w:lang w:eastAsia="bg-BG"/>
        </w:rPr>
      </w:pPr>
    </w:p>
    <w:p w14:paraId="6F5AC695" w14:textId="77777777" w:rsidR="00015CDD" w:rsidRDefault="00015CDD" w:rsidP="00FB3D9E">
      <w:pPr>
        <w:suppressAutoHyphens/>
        <w:autoSpaceDE w:val="0"/>
        <w:autoSpaceDN w:val="0"/>
        <w:adjustRightInd w:val="0"/>
        <w:spacing w:after="0" w:line="100" w:lineRule="atLeast"/>
        <w:jc w:val="both"/>
        <w:rPr>
          <w:rFonts w:ascii="Times New Roman" w:eastAsia="Times New Roman" w:hAnsi="Times New Roman" w:cs="Times New Roman"/>
          <w:sz w:val="24"/>
          <w:szCs w:val="24"/>
          <w:lang w:eastAsia="bg-BG"/>
        </w:rPr>
      </w:pPr>
    </w:p>
    <w:p w14:paraId="6B327CBF" w14:textId="77777777" w:rsidR="00C564F7" w:rsidRDefault="00C564F7" w:rsidP="00FB3D9E">
      <w:pPr>
        <w:suppressAutoHyphens/>
        <w:autoSpaceDE w:val="0"/>
        <w:autoSpaceDN w:val="0"/>
        <w:adjustRightInd w:val="0"/>
        <w:spacing w:after="0" w:line="100" w:lineRule="atLeast"/>
        <w:jc w:val="both"/>
        <w:rPr>
          <w:rFonts w:ascii="Times New Roman" w:eastAsia="Times New Roman" w:hAnsi="Times New Roman" w:cs="Times New Roman"/>
          <w:sz w:val="24"/>
          <w:szCs w:val="24"/>
          <w:lang w:eastAsia="bg-BG"/>
        </w:rPr>
      </w:pPr>
    </w:p>
    <w:p w14:paraId="7F88018C" w14:textId="3A730FD0" w:rsidR="00FB3D9E" w:rsidRPr="00C52872" w:rsidRDefault="00FB3D9E" w:rsidP="00FB3D9E">
      <w:pPr>
        <w:suppressAutoHyphens/>
        <w:autoSpaceDE w:val="0"/>
        <w:autoSpaceDN w:val="0"/>
        <w:adjustRightInd w:val="0"/>
        <w:spacing w:after="0" w:line="100" w:lineRule="atLeast"/>
        <w:jc w:val="both"/>
        <w:rPr>
          <w:rFonts w:ascii="Times New Roman" w:eastAsia="Times New Roman" w:hAnsi="Times New Roman" w:cs="Times New Roman"/>
          <w:sz w:val="24"/>
          <w:szCs w:val="24"/>
          <w:lang w:eastAsia="bg-BG"/>
        </w:rPr>
      </w:pPr>
      <w:proofErr w:type="spellStart"/>
      <w:r w:rsidRPr="00C52872">
        <w:rPr>
          <w:rFonts w:ascii="Times New Roman" w:eastAsia="Times New Roman" w:hAnsi="Times New Roman" w:cs="Times New Roman"/>
          <w:sz w:val="24"/>
          <w:szCs w:val="24"/>
          <w:lang w:eastAsia="bg-BG"/>
        </w:rPr>
        <w:t>Изготвил</w:t>
      </w:r>
      <w:proofErr w:type="spellEnd"/>
      <w:r w:rsidRPr="00C52872">
        <w:rPr>
          <w:rFonts w:ascii="Times New Roman" w:eastAsia="Times New Roman" w:hAnsi="Times New Roman" w:cs="Times New Roman"/>
          <w:sz w:val="24"/>
          <w:szCs w:val="24"/>
          <w:lang w:eastAsia="bg-BG"/>
        </w:rPr>
        <w:t>:</w:t>
      </w:r>
    </w:p>
    <w:p w14:paraId="1FB04987" w14:textId="4FC658FF" w:rsidR="00FB3D9E" w:rsidRPr="00A90291" w:rsidRDefault="004A0E9A" w:rsidP="00FB3D9E">
      <w:pPr>
        <w:suppressAutoHyphens/>
        <w:autoSpaceDE w:val="0"/>
        <w:autoSpaceDN w:val="0"/>
        <w:adjustRightInd w:val="0"/>
        <w:spacing w:after="0" w:line="100" w:lineRule="atLeast"/>
        <w:jc w:val="both"/>
        <w:rPr>
          <w:rFonts w:ascii="Times New Roman" w:eastAsia="Times New Roman" w:hAnsi="Times New Roman" w:cs="Times New Roman"/>
          <w:sz w:val="24"/>
          <w:szCs w:val="24"/>
          <w:lang w:val="bg-BG" w:eastAsia="bg-BG"/>
        </w:rPr>
      </w:pPr>
      <w:r w:rsidRPr="00C52872">
        <w:rPr>
          <w:rFonts w:ascii="Times New Roman" w:eastAsia="Times New Roman" w:hAnsi="Times New Roman" w:cs="Times New Roman"/>
          <w:sz w:val="24"/>
          <w:szCs w:val="24"/>
          <w:lang w:val="bg-BG" w:eastAsia="bg-BG"/>
        </w:rPr>
        <w:t>д</w:t>
      </w:r>
      <w:r w:rsidR="00FB3D9E" w:rsidRPr="00C52872">
        <w:rPr>
          <w:rFonts w:ascii="Times New Roman" w:eastAsia="Times New Roman" w:hAnsi="Times New Roman" w:cs="Times New Roman"/>
          <w:sz w:val="24"/>
          <w:szCs w:val="24"/>
          <w:lang w:eastAsia="bg-BG"/>
        </w:rPr>
        <w:t>-р</w:t>
      </w:r>
      <w:r w:rsidRPr="00C52872">
        <w:rPr>
          <w:rFonts w:ascii="Times New Roman" w:eastAsia="Times New Roman" w:hAnsi="Times New Roman" w:cs="Times New Roman"/>
          <w:sz w:val="24"/>
          <w:szCs w:val="24"/>
          <w:lang w:eastAsia="bg-BG"/>
        </w:rPr>
        <w:t xml:space="preserve"> </w:t>
      </w:r>
      <w:proofErr w:type="spellStart"/>
      <w:r w:rsidR="00FB3D9E" w:rsidRPr="00C52872">
        <w:rPr>
          <w:rFonts w:ascii="Times New Roman" w:eastAsia="Times New Roman" w:hAnsi="Times New Roman" w:cs="Times New Roman"/>
          <w:sz w:val="24"/>
          <w:szCs w:val="24"/>
          <w:lang w:eastAsia="bg-BG"/>
        </w:rPr>
        <w:t>Павел</w:t>
      </w:r>
      <w:proofErr w:type="spellEnd"/>
      <w:r w:rsidR="00FB3D9E" w:rsidRPr="00C52872">
        <w:rPr>
          <w:rFonts w:ascii="Times New Roman" w:eastAsia="Times New Roman" w:hAnsi="Times New Roman" w:cs="Times New Roman"/>
          <w:sz w:val="24"/>
          <w:szCs w:val="24"/>
          <w:lang w:eastAsia="bg-BG"/>
        </w:rPr>
        <w:t xml:space="preserve"> </w:t>
      </w:r>
      <w:proofErr w:type="spellStart"/>
      <w:r w:rsidR="00FB3D9E" w:rsidRPr="00C52872">
        <w:rPr>
          <w:rFonts w:ascii="Times New Roman" w:eastAsia="Times New Roman" w:hAnsi="Times New Roman" w:cs="Times New Roman"/>
          <w:sz w:val="24"/>
          <w:szCs w:val="24"/>
          <w:lang w:eastAsia="bg-BG"/>
        </w:rPr>
        <w:t>Христов</w:t>
      </w:r>
      <w:proofErr w:type="spellEnd"/>
      <w:r w:rsidR="00A90291">
        <w:rPr>
          <w:rFonts w:ascii="Times New Roman" w:eastAsia="Times New Roman" w:hAnsi="Times New Roman" w:cs="Times New Roman"/>
          <w:sz w:val="24"/>
          <w:szCs w:val="24"/>
          <w:lang w:val="bg-BG" w:eastAsia="bg-BG"/>
        </w:rPr>
        <w:t xml:space="preserve"> /П/</w:t>
      </w:r>
      <w:bookmarkStart w:id="0" w:name="_GoBack"/>
      <w:bookmarkEnd w:id="0"/>
    </w:p>
    <w:p w14:paraId="6B3AFC6A" w14:textId="3906D888" w:rsidR="00A300EA" w:rsidRDefault="00FB3D9E" w:rsidP="004A0E9A">
      <w:pPr>
        <w:suppressAutoHyphens/>
        <w:autoSpaceDE w:val="0"/>
        <w:autoSpaceDN w:val="0"/>
        <w:adjustRightInd w:val="0"/>
        <w:spacing w:after="0" w:line="100" w:lineRule="atLeast"/>
        <w:jc w:val="both"/>
        <w:rPr>
          <w:rFonts w:ascii="Times New Roman" w:eastAsia="Times New Roman" w:hAnsi="Times New Roman" w:cs="Times New Roman"/>
          <w:sz w:val="24"/>
          <w:szCs w:val="24"/>
          <w:lang w:val="bg-BG" w:eastAsia="bg-BG"/>
        </w:rPr>
      </w:pPr>
      <w:proofErr w:type="spellStart"/>
      <w:r w:rsidRPr="00C52872">
        <w:rPr>
          <w:rFonts w:ascii="Times New Roman" w:eastAsia="Times New Roman" w:hAnsi="Times New Roman" w:cs="Times New Roman"/>
          <w:sz w:val="24"/>
          <w:szCs w:val="24"/>
          <w:lang w:eastAsia="bg-BG"/>
        </w:rPr>
        <w:t>Началник</w:t>
      </w:r>
      <w:proofErr w:type="spellEnd"/>
      <w:r w:rsidRPr="00C52872">
        <w:rPr>
          <w:rFonts w:ascii="Times New Roman" w:eastAsia="Times New Roman" w:hAnsi="Times New Roman" w:cs="Times New Roman"/>
          <w:sz w:val="24"/>
          <w:szCs w:val="24"/>
          <w:lang w:eastAsia="bg-BG"/>
        </w:rPr>
        <w:t xml:space="preserve"> </w:t>
      </w:r>
      <w:proofErr w:type="spellStart"/>
      <w:r w:rsidRPr="00C52872">
        <w:rPr>
          <w:rFonts w:ascii="Times New Roman" w:eastAsia="Times New Roman" w:hAnsi="Times New Roman" w:cs="Times New Roman"/>
          <w:sz w:val="24"/>
          <w:szCs w:val="24"/>
          <w:lang w:eastAsia="bg-BG"/>
        </w:rPr>
        <w:t>отдел</w:t>
      </w:r>
      <w:proofErr w:type="spellEnd"/>
      <w:r w:rsidR="00672A5D" w:rsidRPr="00C52872">
        <w:rPr>
          <w:rFonts w:ascii="Times New Roman" w:eastAsia="Times New Roman" w:hAnsi="Times New Roman" w:cs="Times New Roman"/>
          <w:sz w:val="24"/>
          <w:szCs w:val="24"/>
          <w:lang w:val="bg-BG" w:eastAsia="bg-BG"/>
        </w:rPr>
        <w:t xml:space="preserve"> „Информационно-техническо обслужване“</w:t>
      </w:r>
    </w:p>
    <w:p w14:paraId="56ADB0C6" w14:textId="60636DD3" w:rsidR="005E52C1" w:rsidRDefault="005E52C1" w:rsidP="004A0E9A">
      <w:pPr>
        <w:suppressAutoHyphens/>
        <w:autoSpaceDE w:val="0"/>
        <w:autoSpaceDN w:val="0"/>
        <w:adjustRightInd w:val="0"/>
        <w:spacing w:after="0" w:line="100" w:lineRule="atLeast"/>
        <w:jc w:val="both"/>
        <w:rPr>
          <w:rFonts w:ascii="Times New Roman" w:eastAsia="Times New Roman" w:hAnsi="Times New Roman" w:cs="Times New Roman"/>
          <w:sz w:val="24"/>
          <w:szCs w:val="24"/>
          <w:lang w:val="bg-BG" w:eastAsia="bg-BG"/>
        </w:rPr>
      </w:pPr>
    </w:p>
    <w:p w14:paraId="617925F2" w14:textId="7FB19D23" w:rsidR="005E52C1" w:rsidRDefault="005E52C1" w:rsidP="004A0E9A">
      <w:pPr>
        <w:suppressAutoHyphens/>
        <w:autoSpaceDE w:val="0"/>
        <w:autoSpaceDN w:val="0"/>
        <w:adjustRightInd w:val="0"/>
        <w:spacing w:after="0" w:line="100" w:lineRule="atLeast"/>
        <w:jc w:val="both"/>
        <w:rPr>
          <w:rFonts w:ascii="Times New Roman" w:eastAsia="Times New Roman" w:hAnsi="Times New Roman" w:cs="Times New Roman"/>
          <w:sz w:val="24"/>
          <w:szCs w:val="24"/>
          <w:lang w:val="bg-BG" w:eastAsia="bg-BG"/>
        </w:rPr>
      </w:pPr>
    </w:p>
    <w:p w14:paraId="5BE63AF4" w14:textId="65139FA1" w:rsidR="005E52C1" w:rsidRPr="005E52C1" w:rsidRDefault="005E52C1" w:rsidP="005E52C1">
      <w:pPr>
        <w:suppressAutoHyphens/>
        <w:autoSpaceDE w:val="0"/>
        <w:autoSpaceDN w:val="0"/>
        <w:adjustRightInd w:val="0"/>
        <w:spacing w:after="0" w:line="100" w:lineRule="atLeast"/>
        <w:jc w:val="both"/>
        <w:rPr>
          <w:rFonts w:ascii="Times New Roman" w:eastAsia="Times New Roman" w:hAnsi="Times New Roman" w:cs="Times New Roman"/>
          <w:color w:val="FF0000"/>
          <w:sz w:val="24"/>
          <w:szCs w:val="24"/>
          <w:lang w:val="bg-BG" w:eastAsia="bg-BG"/>
        </w:rPr>
      </w:pPr>
    </w:p>
    <w:sectPr w:rsidR="005E52C1" w:rsidRPr="005E52C1" w:rsidSect="00A90291">
      <w:headerReference w:type="even" r:id="rId8"/>
      <w:headerReference w:type="default" r:id="rId9"/>
      <w:footerReference w:type="even" r:id="rId10"/>
      <w:footerReference w:type="default" r:id="rId11"/>
      <w:headerReference w:type="first" r:id="rId12"/>
      <w:footerReference w:type="first" r:id="rId13"/>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40374" w14:textId="77777777" w:rsidR="00D014E4" w:rsidRDefault="00D014E4" w:rsidP="00716376">
      <w:pPr>
        <w:spacing w:after="0" w:line="240" w:lineRule="auto"/>
      </w:pPr>
      <w:r>
        <w:separator/>
      </w:r>
    </w:p>
  </w:endnote>
  <w:endnote w:type="continuationSeparator" w:id="0">
    <w:p w14:paraId="3EFC71C2" w14:textId="77777777" w:rsidR="00D014E4" w:rsidRDefault="00D014E4" w:rsidP="00716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EB530" w14:textId="77777777" w:rsidR="00716376" w:rsidRDefault="0071637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460561"/>
      <w:docPartObj>
        <w:docPartGallery w:val="Page Numbers (Bottom of Page)"/>
        <w:docPartUnique/>
      </w:docPartObj>
    </w:sdtPr>
    <w:sdtEndPr>
      <w:rPr>
        <w:rFonts w:ascii="Times New Roman" w:hAnsi="Times New Roman" w:cs="Times New Roman"/>
        <w:noProof/>
        <w:sz w:val="24"/>
        <w:szCs w:val="24"/>
      </w:rPr>
    </w:sdtEndPr>
    <w:sdtContent>
      <w:p w14:paraId="3833BEAC" w14:textId="481B4318" w:rsidR="00716376" w:rsidRPr="00716376" w:rsidRDefault="00716376">
        <w:pPr>
          <w:pStyle w:val="ab"/>
          <w:jc w:val="right"/>
          <w:rPr>
            <w:rFonts w:ascii="Times New Roman" w:hAnsi="Times New Roman" w:cs="Times New Roman"/>
            <w:sz w:val="24"/>
            <w:szCs w:val="24"/>
          </w:rPr>
        </w:pPr>
        <w:r w:rsidRPr="00716376">
          <w:rPr>
            <w:rFonts w:ascii="Times New Roman" w:hAnsi="Times New Roman" w:cs="Times New Roman"/>
            <w:sz w:val="24"/>
            <w:szCs w:val="24"/>
          </w:rPr>
          <w:fldChar w:fldCharType="begin"/>
        </w:r>
        <w:r w:rsidRPr="00716376">
          <w:rPr>
            <w:rFonts w:ascii="Times New Roman" w:hAnsi="Times New Roman" w:cs="Times New Roman"/>
            <w:sz w:val="24"/>
            <w:szCs w:val="24"/>
          </w:rPr>
          <w:instrText xml:space="preserve"> PAGE   \* MERGEFORMAT </w:instrText>
        </w:r>
        <w:r w:rsidRPr="00716376">
          <w:rPr>
            <w:rFonts w:ascii="Times New Roman" w:hAnsi="Times New Roman" w:cs="Times New Roman"/>
            <w:sz w:val="24"/>
            <w:szCs w:val="24"/>
          </w:rPr>
          <w:fldChar w:fldCharType="separate"/>
        </w:r>
        <w:r w:rsidR="00A90291">
          <w:rPr>
            <w:rFonts w:ascii="Times New Roman" w:hAnsi="Times New Roman" w:cs="Times New Roman"/>
            <w:noProof/>
            <w:sz w:val="24"/>
            <w:szCs w:val="24"/>
          </w:rPr>
          <w:t>20</w:t>
        </w:r>
        <w:r w:rsidRPr="00716376">
          <w:rPr>
            <w:rFonts w:ascii="Times New Roman" w:hAnsi="Times New Roman" w:cs="Times New Roman"/>
            <w:noProof/>
            <w:sz w:val="24"/>
            <w:szCs w:val="24"/>
          </w:rPr>
          <w:fldChar w:fldCharType="end"/>
        </w:r>
      </w:p>
    </w:sdtContent>
  </w:sdt>
  <w:p w14:paraId="4A15DD0D" w14:textId="77777777" w:rsidR="00716376" w:rsidRDefault="0071637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A5183" w14:textId="77777777" w:rsidR="00716376" w:rsidRDefault="0071637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40159" w14:textId="77777777" w:rsidR="00D014E4" w:rsidRDefault="00D014E4" w:rsidP="00716376">
      <w:pPr>
        <w:spacing w:after="0" w:line="240" w:lineRule="auto"/>
      </w:pPr>
      <w:r>
        <w:separator/>
      </w:r>
    </w:p>
  </w:footnote>
  <w:footnote w:type="continuationSeparator" w:id="0">
    <w:p w14:paraId="732F71DB" w14:textId="77777777" w:rsidR="00D014E4" w:rsidRDefault="00D014E4" w:rsidP="00716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8ED0D" w14:textId="77777777" w:rsidR="00716376" w:rsidRDefault="0071637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C59E2" w14:textId="77777777" w:rsidR="00716376" w:rsidRDefault="0071637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794F3" w14:textId="77777777" w:rsidR="00716376" w:rsidRDefault="0071637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074D"/>
    <w:multiLevelType w:val="hybridMultilevel"/>
    <w:tmpl w:val="9E9EB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E325A7"/>
    <w:multiLevelType w:val="hybridMultilevel"/>
    <w:tmpl w:val="756887C4"/>
    <w:lvl w:ilvl="0" w:tplc="04090003">
      <w:start w:val="1"/>
      <w:numFmt w:val="bullet"/>
      <w:lvlText w:val="o"/>
      <w:lvlJc w:val="left"/>
      <w:pPr>
        <w:ind w:left="1080" w:hanging="360"/>
      </w:pPr>
      <w:rPr>
        <w:rFonts w:ascii="Courier New" w:hAnsi="Courier New" w:cs="Courier New"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07807A74"/>
    <w:multiLevelType w:val="hybridMultilevel"/>
    <w:tmpl w:val="FFC8255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07AE50B1"/>
    <w:multiLevelType w:val="hybridMultilevel"/>
    <w:tmpl w:val="53102704"/>
    <w:lvl w:ilvl="0" w:tplc="04090003">
      <w:start w:val="1"/>
      <w:numFmt w:val="bullet"/>
      <w:lvlText w:val="o"/>
      <w:lvlJc w:val="left"/>
      <w:pPr>
        <w:ind w:left="1080" w:hanging="360"/>
      </w:pPr>
      <w:rPr>
        <w:rFonts w:ascii="Courier New" w:hAnsi="Courier New" w:cs="Courier New"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08F561D5"/>
    <w:multiLevelType w:val="hybridMultilevel"/>
    <w:tmpl w:val="E0746FA2"/>
    <w:lvl w:ilvl="0" w:tplc="3142176C">
      <w:start w:val="1"/>
      <w:numFmt w:val="decimal"/>
      <w:lvlText w:val="%1."/>
      <w:lvlJc w:val="left"/>
      <w:pPr>
        <w:ind w:left="990" w:hanging="360"/>
      </w:pPr>
      <w:rPr>
        <w:rFonts w:hint="default"/>
      </w:rPr>
    </w:lvl>
    <w:lvl w:ilvl="1" w:tplc="04020019" w:tentative="1">
      <w:start w:val="1"/>
      <w:numFmt w:val="lowerLetter"/>
      <w:lvlText w:val="%2."/>
      <w:lvlJc w:val="left"/>
      <w:pPr>
        <w:ind w:left="1710" w:hanging="360"/>
      </w:pPr>
    </w:lvl>
    <w:lvl w:ilvl="2" w:tplc="0402001B" w:tentative="1">
      <w:start w:val="1"/>
      <w:numFmt w:val="lowerRoman"/>
      <w:lvlText w:val="%3."/>
      <w:lvlJc w:val="right"/>
      <w:pPr>
        <w:ind w:left="2430" w:hanging="180"/>
      </w:pPr>
    </w:lvl>
    <w:lvl w:ilvl="3" w:tplc="0402000F" w:tentative="1">
      <w:start w:val="1"/>
      <w:numFmt w:val="decimal"/>
      <w:lvlText w:val="%4."/>
      <w:lvlJc w:val="left"/>
      <w:pPr>
        <w:ind w:left="3150" w:hanging="360"/>
      </w:pPr>
    </w:lvl>
    <w:lvl w:ilvl="4" w:tplc="04020019" w:tentative="1">
      <w:start w:val="1"/>
      <w:numFmt w:val="lowerLetter"/>
      <w:lvlText w:val="%5."/>
      <w:lvlJc w:val="left"/>
      <w:pPr>
        <w:ind w:left="3870" w:hanging="360"/>
      </w:pPr>
    </w:lvl>
    <w:lvl w:ilvl="5" w:tplc="0402001B" w:tentative="1">
      <w:start w:val="1"/>
      <w:numFmt w:val="lowerRoman"/>
      <w:lvlText w:val="%6."/>
      <w:lvlJc w:val="right"/>
      <w:pPr>
        <w:ind w:left="4590" w:hanging="180"/>
      </w:pPr>
    </w:lvl>
    <w:lvl w:ilvl="6" w:tplc="0402000F" w:tentative="1">
      <w:start w:val="1"/>
      <w:numFmt w:val="decimal"/>
      <w:lvlText w:val="%7."/>
      <w:lvlJc w:val="left"/>
      <w:pPr>
        <w:ind w:left="5310" w:hanging="360"/>
      </w:pPr>
    </w:lvl>
    <w:lvl w:ilvl="7" w:tplc="04020019" w:tentative="1">
      <w:start w:val="1"/>
      <w:numFmt w:val="lowerLetter"/>
      <w:lvlText w:val="%8."/>
      <w:lvlJc w:val="left"/>
      <w:pPr>
        <w:ind w:left="6030" w:hanging="360"/>
      </w:pPr>
    </w:lvl>
    <w:lvl w:ilvl="8" w:tplc="0402001B" w:tentative="1">
      <w:start w:val="1"/>
      <w:numFmt w:val="lowerRoman"/>
      <w:lvlText w:val="%9."/>
      <w:lvlJc w:val="right"/>
      <w:pPr>
        <w:ind w:left="6750" w:hanging="180"/>
      </w:pPr>
    </w:lvl>
  </w:abstractNum>
  <w:abstractNum w:abstractNumId="5">
    <w:nsid w:val="0D4E1577"/>
    <w:multiLevelType w:val="hybridMultilevel"/>
    <w:tmpl w:val="4EDCDF4C"/>
    <w:lvl w:ilvl="0" w:tplc="04090003">
      <w:start w:val="1"/>
      <w:numFmt w:val="bullet"/>
      <w:lvlText w:val="o"/>
      <w:lvlJc w:val="left"/>
      <w:pPr>
        <w:ind w:left="1080" w:hanging="360"/>
      </w:pPr>
      <w:rPr>
        <w:rFonts w:ascii="Courier New" w:hAnsi="Courier New" w:cs="Courier New"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nsid w:val="14F36153"/>
    <w:multiLevelType w:val="hybridMultilevel"/>
    <w:tmpl w:val="D78E09B2"/>
    <w:lvl w:ilvl="0" w:tplc="04090003">
      <w:start w:val="1"/>
      <w:numFmt w:val="bullet"/>
      <w:lvlText w:val="o"/>
      <w:lvlJc w:val="left"/>
      <w:pPr>
        <w:ind w:left="1080" w:hanging="360"/>
      </w:pPr>
      <w:rPr>
        <w:rFonts w:ascii="Courier New" w:hAnsi="Courier New" w:cs="Courier New"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1A6135A0"/>
    <w:multiLevelType w:val="hybridMultilevel"/>
    <w:tmpl w:val="E5E4FC1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nsid w:val="1BA83404"/>
    <w:multiLevelType w:val="hybridMultilevel"/>
    <w:tmpl w:val="6810AB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1D5898"/>
    <w:multiLevelType w:val="hybridMultilevel"/>
    <w:tmpl w:val="FFD4003A"/>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208F532D"/>
    <w:multiLevelType w:val="hybridMultilevel"/>
    <w:tmpl w:val="46F6CB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D766A4"/>
    <w:multiLevelType w:val="hybridMultilevel"/>
    <w:tmpl w:val="9E9EB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C03554"/>
    <w:multiLevelType w:val="hybridMultilevel"/>
    <w:tmpl w:val="10BA294E"/>
    <w:lvl w:ilvl="0" w:tplc="04090003">
      <w:start w:val="1"/>
      <w:numFmt w:val="bullet"/>
      <w:lvlText w:val="o"/>
      <w:lvlJc w:val="left"/>
      <w:pPr>
        <w:ind w:left="1080" w:hanging="360"/>
      </w:pPr>
      <w:rPr>
        <w:rFonts w:ascii="Courier New" w:hAnsi="Courier New" w:cs="Courier New"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nsid w:val="362727A6"/>
    <w:multiLevelType w:val="hybridMultilevel"/>
    <w:tmpl w:val="0C6A8290"/>
    <w:lvl w:ilvl="0" w:tplc="E356D618">
      <w:start w:val="3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D82AD7"/>
    <w:multiLevelType w:val="hybridMultilevel"/>
    <w:tmpl w:val="49269E7C"/>
    <w:lvl w:ilvl="0" w:tplc="5ACEE314">
      <w:start w:val="24"/>
      <w:numFmt w:val="bullet"/>
      <w:lvlText w:val="-"/>
      <w:lvlJc w:val="left"/>
      <w:pPr>
        <w:ind w:left="1080" w:hanging="360"/>
      </w:pPr>
      <w:rPr>
        <w:rFonts w:ascii="Calibri" w:eastAsia="Times New Roman" w:hAnsi="Calibri" w:cs="Calibri" w:hint="default"/>
      </w:rPr>
    </w:lvl>
    <w:lvl w:ilvl="1" w:tplc="04090001">
      <w:start w:val="1"/>
      <w:numFmt w:val="bullet"/>
      <w:lvlText w:val=""/>
      <w:lvlJc w:val="left"/>
      <w:pPr>
        <w:ind w:left="1800" w:hanging="360"/>
      </w:pPr>
      <w:rPr>
        <w:rFonts w:ascii="Symbol" w:hAnsi="Symbol"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3BFB5621"/>
    <w:multiLevelType w:val="hybridMultilevel"/>
    <w:tmpl w:val="FF2E0E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DA5C83"/>
    <w:multiLevelType w:val="hybridMultilevel"/>
    <w:tmpl w:val="BB765186"/>
    <w:lvl w:ilvl="0" w:tplc="04090003">
      <w:start w:val="1"/>
      <w:numFmt w:val="bullet"/>
      <w:lvlText w:val="o"/>
      <w:lvlJc w:val="left"/>
      <w:pPr>
        <w:ind w:left="1080" w:hanging="360"/>
      </w:pPr>
      <w:rPr>
        <w:rFonts w:ascii="Courier New" w:hAnsi="Courier New" w:cs="Courier New"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nsid w:val="419B1644"/>
    <w:multiLevelType w:val="hybridMultilevel"/>
    <w:tmpl w:val="CAF46D24"/>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nsid w:val="45767B74"/>
    <w:multiLevelType w:val="hybridMultilevel"/>
    <w:tmpl w:val="ADAC3F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FE73D9"/>
    <w:multiLevelType w:val="hybridMultilevel"/>
    <w:tmpl w:val="2EB6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1E2898"/>
    <w:multiLevelType w:val="hybridMultilevel"/>
    <w:tmpl w:val="1D8E32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B631B2"/>
    <w:multiLevelType w:val="hybridMultilevel"/>
    <w:tmpl w:val="9E9EB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C20774"/>
    <w:multiLevelType w:val="hybridMultilevel"/>
    <w:tmpl w:val="E0746FA2"/>
    <w:lvl w:ilvl="0" w:tplc="3142176C">
      <w:start w:val="1"/>
      <w:numFmt w:val="decimal"/>
      <w:lvlText w:val="%1."/>
      <w:lvlJc w:val="left"/>
      <w:pPr>
        <w:ind w:left="990" w:hanging="360"/>
      </w:pPr>
      <w:rPr>
        <w:rFonts w:hint="default"/>
      </w:rPr>
    </w:lvl>
    <w:lvl w:ilvl="1" w:tplc="04020019" w:tentative="1">
      <w:start w:val="1"/>
      <w:numFmt w:val="lowerLetter"/>
      <w:lvlText w:val="%2."/>
      <w:lvlJc w:val="left"/>
      <w:pPr>
        <w:ind w:left="1710" w:hanging="360"/>
      </w:pPr>
    </w:lvl>
    <w:lvl w:ilvl="2" w:tplc="0402001B" w:tentative="1">
      <w:start w:val="1"/>
      <w:numFmt w:val="lowerRoman"/>
      <w:lvlText w:val="%3."/>
      <w:lvlJc w:val="right"/>
      <w:pPr>
        <w:ind w:left="2430" w:hanging="180"/>
      </w:pPr>
    </w:lvl>
    <w:lvl w:ilvl="3" w:tplc="0402000F" w:tentative="1">
      <w:start w:val="1"/>
      <w:numFmt w:val="decimal"/>
      <w:lvlText w:val="%4."/>
      <w:lvlJc w:val="left"/>
      <w:pPr>
        <w:ind w:left="3150" w:hanging="360"/>
      </w:pPr>
    </w:lvl>
    <w:lvl w:ilvl="4" w:tplc="04020019" w:tentative="1">
      <w:start w:val="1"/>
      <w:numFmt w:val="lowerLetter"/>
      <w:lvlText w:val="%5."/>
      <w:lvlJc w:val="left"/>
      <w:pPr>
        <w:ind w:left="3870" w:hanging="360"/>
      </w:pPr>
    </w:lvl>
    <w:lvl w:ilvl="5" w:tplc="0402001B" w:tentative="1">
      <w:start w:val="1"/>
      <w:numFmt w:val="lowerRoman"/>
      <w:lvlText w:val="%6."/>
      <w:lvlJc w:val="right"/>
      <w:pPr>
        <w:ind w:left="4590" w:hanging="180"/>
      </w:pPr>
    </w:lvl>
    <w:lvl w:ilvl="6" w:tplc="0402000F" w:tentative="1">
      <w:start w:val="1"/>
      <w:numFmt w:val="decimal"/>
      <w:lvlText w:val="%7."/>
      <w:lvlJc w:val="left"/>
      <w:pPr>
        <w:ind w:left="5310" w:hanging="360"/>
      </w:pPr>
    </w:lvl>
    <w:lvl w:ilvl="7" w:tplc="04020019" w:tentative="1">
      <w:start w:val="1"/>
      <w:numFmt w:val="lowerLetter"/>
      <w:lvlText w:val="%8."/>
      <w:lvlJc w:val="left"/>
      <w:pPr>
        <w:ind w:left="6030" w:hanging="360"/>
      </w:pPr>
    </w:lvl>
    <w:lvl w:ilvl="8" w:tplc="0402001B" w:tentative="1">
      <w:start w:val="1"/>
      <w:numFmt w:val="lowerRoman"/>
      <w:lvlText w:val="%9."/>
      <w:lvlJc w:val="right"/>
      <w:pPr>
        <w:ind w:left="6750" w:hanging="180"/>
      </w:pPr>
    </w:lvl>
  </w:abstractNum>
  <w:abstractNum w:abstractNumId="23">
    <w:nsid w:val="4ED87F52"/>
    <w:multiLevelType w:val="hybridMultilevel"/>
    <w:tmpl w:val="8DC083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8B2FF1"/>
    <w:multiLevelType w:val="hybridMultilevel"/>
    <w:tmpl w:val="C5584166"/>
    <w:lvl w:ilvl="0" w:tplc="04090003">
      <w:start w:val="1"/>
      <w:numFmt w:val="bullet"/>
      <w:lvlText w:val="o"/>
      <w:lvlJc w:val="left"/>
      <w:pPr>
        <w:ind w:left="1080" w:hanging="360"/>
      </w:pPr>
      <w:rPr>
        <w:rFonts w:ascii="Courier New" w:hAnsi="Courier New" w:cs="Courier New"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nsid w:val="55C65C91"/>
    <w:multiLevelType w:val="hybridMultilevel"/>
    <w:tmpl w:val="E0746FA2"/>
    <w:lvl w:ilvl="0" w:tplc="3142176C">
      <w:start w:val="1"/>
      <w:numFmt w:val="decimal"/>
      <w:lvlText w:val="%1."/>
      <w:lvlJc w:val="left"/>
      <w:pPr>
        <w:ind w:left="990" w:hanging="360"/>
      </w:pPr>
      <w:rPr>
        <w:rFonts w:hint="default"/>
      </w:rPr>
    </w:lvl>
    <w:lvl w:ilvl="1" w:tplc="04020019" w:tentative="1">
      <w:start w:val="1"/>
      <w:numFmt w:val="lowerLetter"/>
      <w:lvlText w:val="%2."/>
      <w:lvlJc w:val="left"/>
      <w:pPr>
        <w:ind w:left="1710" w:hanging="360"/>
      </w:pPr>
    </w:lvl>
    <w:lvl w:ilvl="2" w:tplc="0402001B" w:tentative="1">
      <w:start w:val="1"/>
      <w:numFmt w:val="lowerRoman"/>
      <w:lvlText w:val="%3."/>
      <w:lvlJc w:val="right"/>
      <w:pPr>
        <w:ind w:left="2430" w:hanging="180"/>
      </w:pPr>
    </w:lvl>
    <w:lvl w:ilvl="3" w:tplc="0402000F" w:tentative="1">
      <w:start w:val="1"/>
      <w:numFmt w:val="decimal"/>
      <w:lvlText w:val="%4."/>
      <w:lvlJc w:val="left"/>
      <w:pPr>
        <w:ind w:left="3150" w:hanging="360"/>
      </w:pPr>
    </w:lvl>
    <w:lvl w:ilvl="4" w:tplc="04020019" w:tentative="1">
      <w:start w:val="1"/>
      <w:numFmt w:val="lowerLetter"/>
      <w:lvlText w:val="%5."/>
      <w:lvlJc w:val="left"/>
      <w:pPr>
        <w:ind w:left="3870" w:hanging="360"/>
      </w:pPr>
    </w:lvl>
    <w:lvl w:ilvl="5" w:tplc="0402001B" w:tentative="1">
      <w:start w:val="1"/>
      <w:numFmt w:val="lowerRoman"/>
      <w:lvlText w:val="%6."/>
      <w:lvlJc w:val="right"/>
      <w:pPr>
        <w:ind w:left="4590" w:hanging="180"/>
      </w:pPr>
    </w:lvl>
    <w:lvl w:ilvl="6" w:tplc="0402000F" w:tentative="1">
      <w:start w:val="1"/>
      <w:numFmt w:val="decimal"/>
      <w:lvlText w:val="%7."/>
      <w:lvlJc w:val="left"/>
      <w:pPr>
        <w:ind w:left="5310" w:hanging="360"/>
      </w:pPr>
    </w:lvl>
    <w:lvl w:ilvl="7" w:tplc="04020019" w:tentative="1">
      <w:start w:val="1"/>
      <w:numFmt w:val="lowerLetter"/>
      <w:lvlText w:val="%8."/>
      <w:lvlJc w:val="left"/>
      <w:pPr>
        <w:ind w:left="6030" w:hanging="360"/>
      </w:pPr>
    </w:lvl>
    <w:lvl w:ilvl="8" w:tplc="0402001B" w:tentative="1">
      <w:start w:val="1"/>
      <w:numFmt w:val="lowerRoman"/>
      <w:lvlText w:val="%9."/>
      <w:lvlJc w:val="right"/>
      <w:pPr>
        <w:ind w:left="6750" w:hanging="180"/>
      </w:pPr>
    </w:lvl>
  </w:abstractNum>
  <w:abstractNum w:abstractNumId="26">
    <w:nsid w:val="5A4C670A"/>
    <w:multiLevelType w:val="hybridMultilevel"/>
    <w:tmpl w:val="940AB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573EE7"/>
    <w:multiLevelType w:val="hybridMultilevel"/>
    <w:tmpl w:val="E76E279E"/>
    <w:lvl w:ilvl="0" w:tplc="5ACEE314">
      <w:start w:val="24"/>
      <w:numFmt w:val="bullet"/>
      <w:lvlText w:val="-"/>
      <w:lvlJc w:val="left"/>
      <w:pPr>
        <w:ind w:left="1080" w:hanging="360"/>
      </w:pPr>
      <w:rPr>
        <w:rFonts w:ascii="Calibri" w:eastAsia="Times New Roman" w:hAnsi="Calibri" w:cs="Calibri" w:hint="default"/>
      </w:rPr>
    </w:lvl>
    <w:lvl w:ilvl="1" w:tplc="04090001">
      <w:start w:val="1"/>
      <w:numFmt w:val="bullet"/>
      <w:lvlText w:val=""/>
      <w:lvlJc w:val="left"/>
      <w:pPr>
        <w:ind w:left="1800" w:hanging="360"/>
      </w:pPr>
      <w:rPr>
        <w:rFonts w:ascii="Symbol" w:hAnsi="Symbol"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8">
    <w:nsid w:val="6003141F"/>
    <w:multiLevelType w:val="hybridMultilevel"/>
    <w:tmpl w:val="156E9410"/>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nsid w:val="664C43FE"/>
    <w:multiLevelType w:val="hybridMultilevel"/>
    <w:tmpl w:val="684CC354"/>
    <w:lvl w:ilvl="0" w:tplc="04090003">
      <w:start w:val="1"/>
      <w:numFmt w:val="bullet"/>
      <w:lvlText w:val="o"/>
      <w:lvlJc w:val="left"/>
      <w:pPr>
        <w:ind w:left="1080" w:hanging="360"/>
      </w:pPr>
      <w:rPr>
        <w:rFonts w:ascii="Courier New" w:hAnsi="Courier New" w:cs="Courier New"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0">
    <w:nsid w:val="6FF55A1E"/>
    <w:multiLevelType w:val="hybridMultilevel"/>
    <w:tmpl w:val="FA6A823C"/>
    <w:lvl w:ilvl="0" w:tplc="5ACEE314">
      <w:start w:val="24"/>
      <w:numFmt w:val="bullet"/>
      <w:lvlText w:val="-"/>
      <w:lvlJc w:val="left"/>
      <w:pPr>
        <w:ind w:left="1080" w:hanging="360"/>
      </w:pPr>
      <w:rPr>
        <w:rFonts w:ascii="Calibri" w:eastAsia="Times New Roman" w:hAnsi="Calibri" w:cs="Calibri" w:hint="default"/>
      </w:rPr>
    </w:lvl>
    <w:lvl w:ilvl="1" w:tplc="04090001">
      <w:start w:val="1"/>
      <w:numFmt w:val="bullet"/>
      <w:lvlText w:val=""/>
      <w:lvlJc w:val="left"/>
      <w:pPr>
        <w:ind w:left="1800" w:hanging="360"/>
      </w:pPr>
      <w:rPr>
        <w:rFonts w:ascii="Symbol" w:hAnsi="Symbol"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1">
    <w:nsid w:val="71DD7B58"/>
    <w:multiLevelType w:val="hybridMultilevel"/>
    <w:tmpl w:val="7032B3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AB0356"/>
    <w:multiLevelType w:val="hybridMultilevel"/>
    <w:tmpl w:val="46B60AAC"/>
    <w:lvl w:ilvl="0" w:tplc="5ACEE314">
      <w:start w:val="24"/>
      <w:numFmt w:val="bullet"/>
      <w:lvlText w:val="-"/>
      <w:lvlJc w:val="left"/>
      <w:pPr>
        <w:ind w:left="1080" w:hanging="360"/>
      </w:pPr>
      <w:rPr>
        <w:rFonts w:ascii="Calibri" w:eastAsia="Times New Roman" w:hAnsi="Calibri" w:cs="Calibri" w:hint="default"/>
      </w:rPr>
    </w:lvl>
    <w:lvl w:ilvl="1" w:tplc="04090001">
      <w:start w:val="1"/>
      <w:numFmt w:val="bullet"/>
      <w:lvlText w:val=""/>
      <w:lvlJc w:val="left"/>
      <w:pPr>
        <w:ind w:left="1800" w:hanging="360"/>
      </w:pPr>
      <w:rPr>
        <w:rFonts w:ascii="Symbol" w:hAnsi="Symbol"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3">
    <w:nsid w:val="784D01F9"/>
    <w:multiLevelType w:val="hybridMultilevel"/>
    <w:tmpl w:val="C17E766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21"/>
  </w:num>
  <w:num w:numId="2">
    <w:abstractNumId w:val="11"/>
  </w:num>
  <w:num w:numId="3">
    <w:abstractNumId w:val="0"/>
  </w:num>
  <w:num w:numId="4">
    <w:abstractNumId w:val="13"/>
  </w:num>
  <w:num w:numId="5">
    <w:abstractNumId w:val="3"/>
  </w:num>
  <w:num w:numId="6">
    <w:abstractNumId w:val="25"/>
  </w:num>
  <w:num w:numId="7">
    <w:abstractNumId w:val="4"/>
  </w:num>
  <w:num w:numId="8">
    <w:abstractNumId w:val="22"/>
  </w:num>
  <w:num w:numId="9">
    <w:abstractNumId w:val="6"/>
  </w:num>
  <w:num w:numId="10">
    <w:abstractNumId w:val="29"/>
  </w:num>
  <w:num w:numId="11">
    <w:abstractNumId w:val="30"/>
  </w:num>
  <w:num w:numId="12">
    <w:abstractNumId w:val="5"/>
  </w:num>
  <w:num w:numId="13">
    <w:abstractNumId w:val="8"/>
  </w:num>
  <w:num w:numId="14">
    <w:abstractNumId w:val="15"/>
  </w:num>
  <w:num w:numId="15">
    <w:abstractNumId w:val="10"/>
  </w:num>
  <w:num w:numId="16">
    <w:abstractNumId w:val="1"/>
  </w:num>
  <w:num w:numId="17">
    <w:abstractNumId w:val="14"/>
  </w:num>
  <w:num w:numId="18">
    <w:abstractNumId w:val="12"/>
  </w:num>
  <w:num w:numId="19">
    <w:abstractNumId w:val="27"/>
  </w:num>
  <w:num w:numId="20">
    <w:abstractNumId w:val="16"/>
  </w:num>
  <w:num w:numId="21">
    <w:abstractNumId w:val="24"/>
  </w:num>
  <w:num w:numId="22">
    <w:abstractNumId w:val="32"/>
  </w:num>
  <w:num w:numId="23">
    <w:abstractNumId w:val="2"/>
  </w:num>
  <w:num w:numId="24">
    <w:abstractNumId w:val="9"/>
  </w:num>
  <w:num w:numId="25">
    <w:abstractNumId w:val="17"/>
  </w:num>
  <w:num w:numId="26">
    <w:abstractNumId w:val="18"/>
  </w:num>
  <w:num w:numId="27">
    <w:abstractNumId w:val="20"/>
  </w:num>
  <w:num w:numId="28">
    <w:abstractNumId w:val="26"/>
  </w:num>
  <w:num w:numId="29">
    <w:abstractNumId w:val="28"/>
  </w:num>
  <w:num w:numId="30">
    <w:abstractNumId w:val="7"/>
  </w:num>
  <w:num w:numId="31">
    <w:abstractNumId w:val="33"/>
  </w:num>
  <w:num w:numId="32">
    <w:abstractNumId w:val="23"/>
  </w:num>
  <w:num w:numId="33">
    <w:abstractNumId w:val="3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96"/>
    <w:rsid w:val="0000380E"/>
    <w:rsid w:val="00005759"/>
    <w:rsid w:val="00015CDD"/>
    <w:rsid w:val="00027F46"/>
    <w:rsid w:val="000475A4"/>
    <w:rsid w:val="0005691F"/>
    <w:rsid w:val="00065235"/>
    <w:rsid w:val="0008293C"/>
    <w:rsid w:val="00083FA8"/>
    <w:rsid w:val="000A12E0"/>
    <w:rsid w:val="000A1B84"/>
    <w:rsid w:val="000A5EFF"/>
    <w:rsid w:val="000A7780"/>
    <w:rsid w:val="000C6997"/>
    <w:rsid w:val="000D382E"/>
    <w:rsid w:val="00102498"/>
    <w:rsid w:val="001271AB"/>
    <w:rsid w:val="0013391C"/>
    <w:rsid w:val="001405E5"/>
    <w:rsid w:val="0014572E"/>
    <w:rsid w:val="00146479"/>
    <w:rsid w:val="001521B1"/>
    <w:rsid w:val="0015305A"/>
    <w:rsid w:val="001534C3"/>
    <w:rsid w:val="001605AD"/>
    <w:rsid w:val="0016607E"/>
    <w:rsid w:val="00170DE6"/>
    <w:rsid w:val="0017295F"/>
    <w:rsid w:val="001905EA"/>
    <w:rsid w:val="00190BA5"/>
    <w:rsid w:val="00197E79"/>
    <w:rsid w:val="001A4D8C"/>
    <w:rsid w:val="001A5EA1"/>
    <w:rsid w:val="001B62C5"/>
    <w:rsid w:val="001C7765"/>
    <w:rsid w:val="001D00A9"/>
    <w:rsid w:val="001D2007"/>
    <w:rsid w:val="001E3715"/>
    <w:rsid w:val="001E4213"/>
    <w:rsid w:val="001E7DE0"/>
    <w:rsid w:val="0021281C"/>
    <w:rsid w:val="00231EA8"/>
    <w:rsid w:val="002355EC"/>
    <w:rsid w:val="00246AAB"/>
    <w:rsid w:val="002711F3"/>
    <w:rsid w:val="002912A2"/>
    <w:rsid w:val="002A5711"/>
    <w:rsid w:val="002A5723"/>
    <w:rsid w:val="002C0F2B"/>
    <w:rsid w:val="002C6BBE"/>
    <w:rsid w:val="002D1F14"/>
    <w:rsid w:val="002D6AE3"/>
    <w:rsid w:val="00312529"/>
    <w:rsid w:val="003127C9"/>
    <w:rsid w:val="003131D7"/>
    <w:rsid w:val="00313FD3"/>
    <w:rsid w:val="00314886"/>
    <w:rsid w:val="00315281"/>
    <w:rsid w:val="00323D66"/>
    <w:rsid w:val="00345CF8"/>
    <w:rsid w:val="003531EC"/>
    <w:rsid w:val="003B2F3C"/>
    <w:rsid w:val="003B306D"/>
    <w:rsid w:val="003C3261"/>
    <w:rsid w:val="003F42F3"/>
    <w:rsid w:val="003F559F"/>
    <w:rsid w:val="00401A88"/>
    <w:rsid w:val="0040438C"/>
    <w:rsid w:val="00405B59"/>
    <w:rsid w:val="00425D75"/>
    <w:rsid w:val="004310B1"/>
    <w:rsid w:val="004620B8"/>
    <w:rsid w:val="004625B8"/>
    <w:rsid w:val="004874DB"/>
    <w:rsid w:val="00493E05"/>
    <w:rsid w:val="00497D9F"/>
    <w:rsid w:val="004A0E9A"/>
    <w:rsid w:val="004A23C3"/>
    <w:rsid w:val="004A392D"/>
    <w:rsid w:val="004A3D1B"/>
    <w:rsid w:val="004B07A8"/>
    <w:rsid w:val="004B0A2E"/>
    <w:rsid w:val="004B7D49"/>
    <w:rsid w:val="004E4C20"/>
    <w:rsid w:val="004F323D"/>
    <w:rsid w:val="005027E0"/>
    <w:rsid w:val="0051176D"/>
    <w:rsid w:val="00525A8B"/>
    <w:rsid w:val="00535018"/>
    <w:rsid w:val="00541F45"/>
    <w:rsid w:val="00543E2A"/>
    <w:rsid w:val="0056767A"/>
    <w:rsid w:val="0057161C"/>
    <w:rsid w:val="0057556C"/>
    <w:rsid w:val="00583DFB"/>
    <w:rsid w:val="00593990"/>
    <w:rsid w:val="005C1B8A"/>
    <w:rsid w:val="005E52C1"/>
    <w:rsid w:val="005F20F7"/>
    <w:rsid w:val="006018AF"/>
    <w:rsid w:val="00603C38"/>
    <w:rsid w:val="00615D95"/>
    <w:rsid w:val="00622C4E"/>
    <w:rsid w:val="00627718"/>
    <w:rsid w:val="006308D2"/>
    <w:rsid w:val="00655667"/>
    <w:rsid w:val="00661B68"/>
    <w:rsid w:val="00661EFC"/>
    <w:rsid w:val="00672A5D"/>
    <w:rsid w:val="006911D7"/>
    <w:rsid w:val="00692C2A"/>
    <w:rsid w:val="00692CE2"/>
    <w:rsid w:val="006A42FC"/>
    <w:rsid w:val="006B1CCF"/>
    <w:rsid w:val="006B77FB"/>
    <w:rsid w:val="006D64FC"/>
    <w:rsid w:val="006D6EDB"/>
    <w:rsid w:val="006E58F2"/>
    <w:rsid w:val="006E6280"/>
    <w:rsid w:val="006E655B"/>
    <w:rsid w:val="006F0907"/>
    <w:rsid w:val="00706528"/>
    <w:rsid w:val="00716376"/>
    <w:rsid w:val="0071781E"/>
    <w:rsid w:val="00723943"/>
    <w:rsid w:val="0073133E"/>
    <w:rsid w:val="007354DB"/>
    <w:rsid w:val="00740CFE"/>
    <w:rsid w:val="007437F0"/>
    <w:rsid w:val="007577A8"/>
    <w:rsid w:val="0076021F"/>
    <w:rsid w:val="007639D2"/>
    <w:rsid w:val="00783B31"/>
    <w:rsid w:val="007940C4"/>
    <w:rsid w:val="007955B2"/>
    <w:rsid w:val="007A040C"/>
    <w:rsid w:val="007A74B1"/>
    <w:rsid w:val="007D1655"/>
    <w:rsid w:val="007E0C38"/>
    <w:rsid w:val="007F39A0"/>
    <w:rsid w:val="007F4997"/>
    <w:rsid w:val="00801645"/>
    <w:rsid w:val="00802F9E"/>
    <w:rsid w:val="008065D5"/>
    <w:rsid w:val="00813F75"/>
    <w:rsid w:val="0081720D"/>
    <w:rsid w:val="00833A5E"/>
    <w:rsid w:val="00833E22"/>
    <w:rsid w:val="00836771"/>
    <w:rsid w:val="00843F59"/>
    <w:rsid w:val="00847F46"/>
    <w:rsid w:val="00860150"/>
    <w:rsid w:val="00864EA0"/>
    <w:rsid w:val="0087019A"/>
    <w:rsid w:val="008C2E3D"/>
    <w:rsid w:val="008F37BC"/>
    <w:rsid w:val="008F6EBC"/>
    <w:rsid w:val="009026FB"/>
    <w:rsid w:val="00903E87"/>
    <w:rsid w:val="009077B7"/>
    <w:rsid w:val="00911256"/>
    <w:rsid w:val="00911E64"/>
    <w:rsid w:val="0093093B"/>
    <w:rsid w:val="00931FBB"/>
    <w:rsid w:val="00936D4C"/>
    <w:rsid w:val="009410E9"/>
    <w:rsid w:val="00944E78"/>
    <w:rsid w:val="00952839"/>
    <w:rsid w:val="009721E4"/>
    <w:rsid w:val="009948BB"/>
    <w:rsid w:val="0099556C"/>
    <w:rsid w:val="0099783E"/>
    <w:rsid w:val="009A3315"/>
    <w:rsid w:val="009A3477"/>
    <w:rsid w:val="009C430A"/>
    <w:rsid w:val="009D53D8"/>
    <w:rsid w:val="009D6F00"/>
    <w:rsid w:val="009E5751"/>
    <w:rsid w:val="009F70B4"/>
    <w:rsid w:val="00A029FC"/>
    <w:rsid w:val="00A25019"/>
    <w:rsid w:val="00A300EA"/>
    <w:rsid w:val="00A52E23"/>
    <w:rsid w:val="00A76D64"/>
    <w:rsid w:val="00A84CFC"/>
    <w:rsid w:val="00A87BEC"/>
    <w:rsid w:val="00A90291"/>
    <w:rsid w:val="00A9045B"/>
    <w:rsid w:val="00A920E8"/>
    <w:rsid w:val="00A94657"/>
    <w:rsid w:val="00AA5692"/>
    <w:rsid w:val="00AA6E40"/>
    <w:rsid w:val="00AB4ADC"/>
    <w:rsid w:val="00AC02B7"/>
    <w:rsid w:val="00AC1AC4"/>
    <w:rsid w:val="00AC44BE"/>
    <w:rsid w:val="00AD21EC"/>
    <w:rsid w:val="00AD42D7"/>
    <w:rsid w:val="00AE1759"/>
    <w:rsid w:val="00AE2236"/>
    <w:rsid w:val="00AF26EA"/>
    <w:rsid w:val="00AF4529"/>
    <w:rsid w:val="00B03DD6"/>
    <w:rsid w:val="00B07C86"/>
    <w:rsid w:val="00B14A68"/>
    <w:rsid w:val="00B200D8"/>
    <w:rsid w:val="00B21C97"/>
    <w:rsid w:val="00B27C67"/>
    <w:rsid w:val="00B45598"/>
    <w:rsid w:val="00B661D2"/>
    <w:rsid w:val="00B70728"/>
    <w:rsid w:val="00B7705E"/>
    <w:rsid w:val="00B8344D"/>
    <w:rsid w:val="00B918DF"/>
    <w:rsid w:val="00B97069"/>
    <w:rsid w:val="00BA1207"/>
    <w:rsid w:val="00BA1B8C"/>
    <w:rsid w:val="00BA5CBF"/>
    <w:rsid w:val="00BA6248"/>
    <w:rsid w:val="00BA757B"/>
    <w:rsid w:val="00BB36D6"/>
    <w:rsid w:val="00BB4F6C"/>
    <w:rsid w:val="00BC0D11"/>
    <w:rsid w:val="00BC387B"/>
    <w:rsid w:val="00BF1642"/>
    <w:rsid w:val="00C23429"/>
    <w:rsid w:val="00C30677"/>
    <w:rsid w:val="00C3085B"/>
    <w:rsid w:val="00C32EB9"/>
    <w:rsid w:val="00C526DF"/>
    <w:rsid w:val="00C52872"/>
    <w:rsid w:val="00C564F7"/>
    <w:rsid w:val="00C7121A"/>
    <w:rsid w:val="00C76364"/>
    <w:rsid w:val="00C844FF"/>
    <w:rsid w:val="00C97042"/>
    <w:rsid w:val="00CB61CF"/>
    <w:rsid w:val="00CC051B"/>
    <w:rsid w:val="00CC307F"/>
    <w:rsid w:val="00CD0CBA"/>
    <w:rsid w:val="00CD30F4"/>
    <w:rsid w:val="00CE39D2"/>
    <w:rsid w:val="00CF0003"/>
    <w:rsid w:val="00D014E4"/>
    <w:rsid w:val="00D24C1F"/>
    <w:rsid w:val="00D37AFD"/>
    <w:rsid w:val="00D470F0"/>
    <w:rsid w:val="00D51D26"/>
    <w:rsid w:val="00D61D59"/>
    <w:rsid w:val="00D63998"/>
    <w:rsid w:val="00D65B64"/>
    <w:rsid w:val="00D716CB"/>
    <w:rsid w:val="00D8640E"/>
    <w:rsid w:val="00DC08FF"/>
    <w:rsid w:val="00DE1E0F"/>
    <w:rsid w:val="00DE3095"/>
    <w:rsid w:val="00DF048F"/>
    <w:rsid w:val="00DF0B0A"/>
    <w:rsid w:val="00E00258"/>
    <w:rsid w:val="00E24141"/>
    <w:rsid w:val="00E24529"/>
    <w:rsid w:val="00E250D3"/>
    <w:rsid w:val="00E45B28"/>
    <w:rsid w:val="00E6741E"/>
    <w:rsid w:val="00E71B47"/>
    <w:rsid w:val="00E749EC"/>
    <w:rsid w:val="00E86AF8"/>
    <w:rsid w:val="00EC55D6"/>
    <w:rsid w:val="00ED0B12"/>
    <w:rsid w:val="00EE305F"/>
    <w:rsid w:val="00EE4500"/>
    <w:rsid w:val="00EF0E7D"/>
    <w:rsid w:val="00F11AC0"/>
    <w:rsid w:val="00F17A96"/>
    <w:rsid w:val="00F22B5D"/>
    <w:rsid w:val="00F24E46"/>
    <w:rsid w:val="00F27A96"/>
    <w:rsid w:val="00F3269F"/>
    <w:rsid w:val="00F335FC"/>
    <w:rsid w:val="00F76DFE"/>
    <w:rsid w:val="00F81282"/>
    <w:rsid w:val="00F81EC7"/>
    <w:rsid w:val="00F83C49"/>
    <w:rsid w:val="00FB3D9E"/>
    <w:rsid w:val="00FC0420"/>
    <w:rsid w:val="00FC0777"/>
    <w:rsid w:val="00FC0CC9"/>
    <w:rsid w:val="00FE0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EC"/>
  </w:style>
  <w:style w:type="paragraph" w:styleId="1">
    <w:name w:val="heading 1"/>
    <w:basedOn w:val="a"/>
    <w:next w:val="a"/>
    <w:link w:val="10"/>
    <w:uiPriority w:val="9"/>
    <w:qFormat/>
    <w:rsid w:val="002355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2355EC"/>
    <w:pPr>
      <w:outlineLvl w:val="2"/>
    </w:pPr>
    <w:rPr>
      <w:b/>
      <w:bCs/>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2355EC"/>
    <w:rPr>
      <w:rFonts w:asciiTheme="majorHAnsi" w:eastAsiaTheme="majorEastAsia" w:hAnsiTheme="majorHAnsi" w:cstheme="majorBidi"/>
      <w:color w:val="2F5496" w:themeColor="accent1" w:themeShade="BF"/>
      <w:sz w:val="32"/>
      <w:szCs w:val="32"/>
    </w:rPr>
  </w:style>
  <w:style w:type="character" w:customStyle="1" w:styleId="30">
    <w:name w:val="Заглавие 3 Знак"/>
    <w:basedOn w:val="a0"/>
    <w:link w:val="3"/>
    <w:uiPriority w:val="9"/>
    <w:rsid w:val="002355EC"/>
    <w:rPr>
      <w:b/>
      <w:bCs/>
      <w:lang w:val="bg-BG"/>
    </w:rPr>
  </w:style>
  <w:style w:type="paragraph" w:styleId="a3">
    <w:name w:val="List Paragraph"/>
    <w:aliases w:val="ПАРАГРАФ"/>
    <w:basedOn w:val="a"/>
    <w:link w:val="a4"/>
    <w:uiPriority w:val="34"/>
    <w:qFormat/>
    <w:rsid w:val="002355EC"/>
    <w:pPr>
      <w:ind w:left="720"/>
      <w:contextualSpacing/>
    </w:pPr>
  </w:style>
  <w:style w:type="paragraph" w:styleId="a5">
    <w:name w:val="Body Text"/>
    <w:basedOn w:val="a"/>
    <w:link w:val="a6"/>
    <w:unhideWhenUsed/>
    <w:rsid w:val="002355EC"/>
    <w:pPr>
      <w:tabs>
        <w:tab w:val="left" w:pos="720"/>
        <w:tab w:val="right" w:pos="9350"/>
      </w:tabs>
      <w:suppressAutoHyphens/>
      <w:spacing w:after="140" w:line="288" w:lineRule="auto"/>
      <w:ind w:left="720"/>
      <w:jc w:val="both"/>
    </w:pPr>
    <w:rPr>
      <w:rFonts w:ascii="Calibri" w:eastAsia="MS Mincho" w:hAnsi="Calibri" w:cs="Calibri"/>
      <w:color w:val="000000"/>
      <w:sz w:val="24"/>
      <w:szCs w:val="20"/>
      <w:lang w:val="bg-BG" w:eastAsia="zh-CN"/>
    </w:rPr>
  </w:style>
  <w:style w:type="character" w:customStyle="1" w:styleId="a6">
    <w:name w:val="Основен текст Знак"/>
    <w:basedOn w:val="a0"/>
    <w:link w:val="a5"/>
    <w:rsid w:val="002355EC"/>
    <w:rPr>
      <w:rFonts w:ascii="Calibri" w:eastAsia="MS Mincho" w:hAnsi="Calibri" w:cs="Calibri"/>
      <w:color w:val="000000"/>
      <w:sz w:val="24"/>
      <w:szCs w:val="20"/>
      <w:lang w:val="bg-BG" w:eastAsia="zh-CN"/>
    </w:rPr>
  </w:style>
  <w:style w:type="character" w:customStyle="1" w:styleId="a4">
    <w:name w:val="Списък на абзаци Знак"/>
    <w:aliases w:val="ПАРАГРАФ Знак"/>
    <w:link w:val="a3"/>
    <w:uiPriority w:val="34"/>
    <w:locked/>
    <w:rsid w:val="002355EC"/>
  </w:style>
  <w:style w:type="paragraph" w:customStyle="1" w:styleId="ListParagraph1">
    <w:name w:val="List Paragraph1"/>
    <w:basedOn w:val="a"/>
    <w:uiPriority w:val="34"/>
    <w:qFormat/>
    <w:rsid w:val="002355EC"/>
    <w:pPr>
      <w:suppressAutoHyphens/>
      <w:spacing w:after="240" w:line="240" w:lineRule="auto"/>
      <w:ind w:left="720"/>
      <w:jc w:val="both"/>
    </w:pPr>
    <w:rPr>
      <w:rFonts w:ascii="Calibri" w:eastAsia="Times New Roman" w:hAnsi="Calibri" w:cs="Times New Roman"/>
      <w:color w:val="000000"/>
      <w:sz w:val="24"/>
      <w:szCs w:val="24"/>
      <w:lang w:eastAsia="ar-SA"/>
    </w:rPr>
  </w:style>
  <w:style w:type="paragraph" w:styleId="a7">
    <w:name w:val="Balloon Text"/>
    <w:basedOn w:val="a"/>
    <w:link w:val="a8"/>
    <w:uiPriority w:val="99"/>
    <w:semiHidden/>
    <w:unhideWhenUsed/>
    <w:rsid w:val="00FB3D9E"/>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FB3D9E"/>
    <w:rPr>
      <w:rFonts w:ascii="Segoe UI" w:hAnsi="Segoe UI" w:cs="Segoe UI"/>
      <w:sz w:val="18"/>
      <w:szCs w:val="18"/>
    </w:rPr>
  </w:style>
  <w:style w:type="paragraph" w:styleId="a9">
    <w:name w:val="header"/>
    <w:basedOn w:val="a"/>
    <w:link w:val="aa"/>
    <w:uiPriority w:val="99"/>
    <w:unhideWhenUsed/>
    <w:rsid w:val="00716376"/>
    <w:pPr>
      <w:tabs>
        <w:tab w:val="center" w:pos="4703"/>
        <w:tab w:val="right" w:pos="9406"/>
      </w:tabs>
      <w:spacing w:after="0" w:line="240" w:lineRule="auto"/>
    </w:pPr>
  </w:style>
  <w:style w:type="character" w:customStyle="1" w:styleId="aa">
    <w:name w:val="Горен колонтитул Знак"/>
    <w:basedOn w:val="a0"/>
    <w:link w:val="a9"/>
    <w:uiPriority w:val="99"/>
    <w:rsid w:val="00716376"/>
  </w:style>
  <w:style w:type="paragraph" w:styleId="ab">
    <w:name w:val="footer"/>
    <w:basedOn w:val="a"/>
    <w:link w:val="ac"/>
    <w:uiPriority w:val="99"/>
    <w:unhideWhenUsed/>
    <w:rsid w:val="00716376"/>
    <w:pPr>
      <w:tabs>
        <w:tab w:val="center" w:pos="4703"/>
        <w:tab w:val="right" w:pos="9406"/>
      </w:tabs>
      <w:spacing w:after="0" w:line="240" w:lineRule="auto"/>
    </w:pPr>
  </w:style>
  <w:style w:type="character" w:customStyle="1" w:styleId="ac">
    <w:name w:val="Долен колонтитул Знак"/>
    <w:basedOn w:val="a0"/>
    <w:link w:val="ab"/>
    <w:uiPriority w:val="99"/>
    <w:rsid w:val="00716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EC"/>
  </w:style>
  <w:style w:type="paragraph" w:styleId="1">
    <w:name w:val="heading 1"/>
    <w:basedOn w:val="a"/>
    <w:next w:val="a"/>
    <w:link w:val="10"/>
    <w:uiPriority w:val="9"/>
    <w:qFormat/>
    <w:rsid w:val="002355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2355EC"/>
    <w:pPr>
      <w:outlineLvl w:val="2"/>
    </w:pPr>
    <w:rPr>
      <w:b/>
      <w:bCs/>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2355EC"/>
    <w:rPr>
      <w:rFonts w:asciiTheme="majorHAnsi" w:eastAsiaTheme="majorEastAsia" w:hAnsiTheme="majorHAnsi" w:cstheme="majorBidi"/>
      <w:color w:val="2F5496" w:themeColor="accent1" w:themeShade="BF"/>
      <w:sz w:val="32"/>
      <w:szCs w:val="32"/>
    </w:rPr>
  </w:style>
  <w:style w:type="character" w:customStyle="1" w:styleId="30">
    <w:name w:val="Заглавие 3 Знак"/>
    <w:basedOn w:val="a0"/>
    <w:link w:val="3"/>
    <w:uiPriority w:val="9"/>
    <w:rsid w:val="002355EC"/>
    <w:rPr>
      <w:b/>
      <w:bCs/>
      <w:lang w:val="bg-BG"/>
    </w:rPr>
  </w:style>
  <w:style w:type="paragraph" w:styleId="a3">
    <w:name w:val="List Paragraph"/>
    <w:aliases w:val="ПАРАГРАФ"/>
    <w:basedOn w:val="a"/>
    <w:link w:val="a4"/>
    <w:uiPriority w:val="34"/>
    <w:qFormat/>
    <w:rsid w:val="002355EC"/>
    <w:pPr>
      <w:ind w:left="720"/>
      <w:contextualSpacing/>
    </w:pPr>
  </w:style>
  <w:style w:type="paragraph" w:styleId="a5">
    <w:name w:val="Body Text"/>
    <w:basedOn w:val="a"/>
    <w:link w:val="a6"/>
    <w:unhideWhenUsed/>
    <w:rsid w:val="002355EC"/>
    <w:pPr>
      <w:tabs>
        <w:tab w:val="left" w:pos="720"/>
        <w:tab w:val="right" w:pos="9350"/>
      </w:tabs>
      <w:suppressAutoHyphens/>
      <w:spacing w:after="140" w:line="288" w:lineRule="auto"/>
      <w:ind w:left="720"/>
      <w:jc w:val="both"/>
    </w:pPr>
    <w:rPr>
      <w:rFonts w:ascii="Calibri" w:eastAsia="MS Mincho" w:hAnsi="Calibri" w:cs="Calibri"/>
      <w:color w:val="000000"/>
      <w:sz w:val="24"/>
      <w:szCs w:val="20"/>
      <w:lang w:val="bg-BG" w:eastAsia="zh-CN"/>
    </w:rPr>
  </w:style>
  <w:style w:type="character" w:customStyle="1" w:styleId="a6">
    <w:name w:val="Основен текст Знак"/>
    <w:basedOn w:val="a0"/>
    <w:link w:val="a5"/>
    <w:rsid w:val="002355EC"/>
    <w:rPr>
      <w:rFonts w:ascii="Calibri" w:eastAsia="MS Mincho" w:hAnsi="Calibri" w:cs="Calibri"/>
      <w:color w:val="000000"/>
      <w:sz w:val="24"/>
      <w:szCs w:val="20"/>
      <w:lang w:val="bg-BG" w:eastAsia="zh-CN"/>
    </w:rPr>
  </w:style>
  <w:style w:type="character" w:customStyle="1" w:styleId="a4">
    <w:name w:val="Списък на абзаци Знак"/>
    <w:aliases w:val="ПАРАГРАФ Знак"/>
    <w:link w:val="a3"/>
    <w:uiPriority w:val="34"/>
    <w:locked/>
    <w:rsid w:val="002355EC"/>
  </w:style>
  <w:style w:type="paragraph" w:customStyle="1" w:styleId="ListParagraph1">
    <w:name w:val="List Paragraph1"/>
    <w:basedOn w:val="a"/>
    <w:uiPriority w:val="34"/>
    <w:qFormat/>
    <w:rsid w:val="002355EC"/>
    <w:pPr>
      <w:suppressAutoHyphens/>
      <w:spacing w:after="240" w:line="240" w:lineRule="auto"/>
      <w:ind w:left="720"/>
      <w:jc w:val="both"/>
    </w:pPr>
    <w:rPr>
      <w:rFonts w:ascii="Calibri" w:eastAsia="Times New Roman" w:hAnsi="Calibri" w:cs="Times New Roman"/>
      <w:color w:val="000000"/>
      <w:sz w:val="24"/>
      <w:szCs w:val="24"/>
      <w:lang w:eastAsia="ar-SA"/>
    </w:rPr>
  </w:style>
  <w:style w:type="paragraph" w:styleId="a7">
    <w:name w:val="Balloon Text"/>
    <w:basedOn w:val="a"/>
    <w:link w:val="a8"/>
    <w:uiPriority w:val="99"/>
    <w:semiHidden/>
    <w:unhideWhenUsed/>
    <w:rsid w:val="00FB3D9E"/>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FB3D9E"/>
    <w:rPr>
      <w:rFonts w:ascii="Segoe UI" w:hAnsi="Segoe UI" w:cs="Segoe UI"/>
      <w:sz w:val="18"/>
      <w:szCs w:val="18"/>
    </w:rPr>
  </w:style>
  <w:style w:type="paragraph" w:styleId="a9">
    <w:name w:val="header"/>
    <w:basedOn w:val="a"/>
    <w:link w:val="aa"/>
    <w:uiPriority w:val="99"/>
    <w:unhideWhenUsed/>
    <w:rsid w:val="00716376"/>
    <w:pPr>
      <w:tabs>
        <w:tab w:val="center" w:pos="4703"/>
        <w:tab w:val="right" w:pos="9406"/>
      </w:tabs>
      <w:spacing w:after="0" w:line="240" w:lineRule="auto"/>
    </w:pPr>
  </w:style>
  <w:style w:type="character" w:customStyle="1" w:styleId="aa">
    <w:name w:val="Горен колонтитул Знак"/>
    <w:basedOn w:val="a0"/>
    <w:link w:val="a9"/>
    <w:uiPriority w:val="99"/>
    <w:rsid w:val="00716376"/>
  </w:style>
  <w:style w:type="paragraph" w:styleId="ab">
    <w:name w:val="footer"/>
    <w:basedOn w:val="a"/>
    <w:link w:val="ac"/>
    <w:uiPriority w:val="99"/>
    <w:unhideWhenUsed/>
    <w:rsid w:val="00716376"/>
    <w:pPr>
      <w:tabs>
        <w:tab w:val="center" w:pos="4703"/>
        <w:tab w:val="right" w:pos="9406"/>
      </w:tabs>
      <w:spacing w:after="0" w:line="240" w:lineRule="auto"/>
    </w:pPr>
  </w:style>
  <w:style w:type="character" w:customStyle="1" w:styleId="ac">
    <w:name w:val="Долен колонтитул Знак"/>
    <w:basedOn w:val="a0"/>
    <w:link w:val="ab"/>
    <w:uiPriority w:val="99"/>
    <w:rsid w:val="00716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20</Pages>
  <Words>5862</Words>
  <Characters>33415</Characters>
  <Application>Microsoft Office Word</Application>
  <DocSecurity>0</DocSecurity>
  <Lines>278</Lines>
  <Paragraphs>78</Paragraphs>
  <ScaleCrop>false</ScaleCrop>
  <Company/>
  <LinksUpToDate>false</LinksUpToDate>
  <CharactersWithSpaces>39199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Hristov</dc:creator>
  <cp:keywords/>
  <dc:description/>
  <cp:lastModifiedBy>alehander kolev</cp:lastModifiedBy>
  <cp:revision>1124</cp:revision>
  <dcterms:created xsi:type="dcterms:W3CDTF">2020-03-08T08:35:00Z</dcterms:created>
  <dcterms:modified xsi:type="dcterms:W3CDTF">2020-03-11T09:42:00Z</dcterms:modified>
</cp:coreProperties>
</file>